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DDF7C4" w14:textId="77777777" w:rsidR="00B14127" w:rsidRDefault="00B14127" w:rsidP="00B1412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Учебный предмет «Основы актёрского мастерства» </w:t>
      </w:r>
    </w:p>
    <w:p w14:paraId="48770114" w14:textId="77777777" w:rsidR="00B14127" w:rsidRDefault="00B14127" w:rsidP="00B1412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1871453E" w14:textId="77777777" w:rsidR="00B14127" w:rsidRDefault="00B14127" w:rsidP="00B14127">
      <w:pPr>
        <w:pStyle w:val="a4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1. Характеристика учебного предмета, его место и роль в образовательном процессе</w:t>
      </w:r>
    </w:p>
    <w:p w14:paraId="4C7A215B" w14:textId="77777777" w:rsidR="00B14127" w:rsidRDefault="00B14127" w:rsidP="00B14127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Программа учебного предмета «Основы актёрского мастерства» составлена с учётом возрастных и индивидуальных особенностей обучающихся и направлена на приобретение обучающимися актёрских исполнительских знаний, умений и навыков, на понимание сущности исполнительского театрального творчества, выразительности и содержательности сценического действия; развитие творческого потенциала и приобретение опыта сценической деятельности в творческой атмосфере, обстановке доброжелательности, эмоционально-нравственной отзывчивости.</w:t>
      </w:r>
    </w:p>
    <w:p w14:paraId="045E84FE" w14:textId="77777777" w:rsidR="00B14127" w:rsidRDefault="00B14127" w:rsidP="00B14127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t xml:space="preserve">              </w:t>
      </w:r>
      <w:r>
        <w:rPr>
          <w:rFonts w:ascii="Times New Roman" w:hAnsi="Times New Roman"/>
          <w:sz w:val="24"/>
          <w:szCs w:val="24"/>
        </w:rPr>
        <w:t>Все занятия являются творческим процессом и направлены на приобретение навыков, необходимых для реализации программы «Музыкальный театр»,</w:t>
      </w:r>
      <w:r>
        <w:rPr>
          <w:rFonts w:ascii="Times New Roman" w:eastAsia="Droid Sans Fallback" w:hAnsi="Times New Roman" w:cs="FreeSans"/>
          <w:sz w:val="24"/>
          <w:szCs w:val="24"/>
          <w:lang w:eastAsia="zh-CN" w:bidi="hi-IN"/>
        </w:rPr>
        <w:t xml:space="preserve"> в основе которых лежит развитая способность реализовывать сценическое действие, на</w:t>
      </w:r>
      <w:r>
        <w:rPr>
          <w:rFonts w:ascii="Times New Roman" w:hAnsi="Times New Roman"/>
          <w:sz w:val="24"/>
          <w:szCs w:val="24"/>
        </w:rPr>
        <w:t xml:space="preserve"> развитие воображения, фантазии, познание себя, освоение собственной психофизики и формирование эстетически развитой личности.</w:t>
      </w:r>
    </w:p>
    <w:p w14:paraId="3920AB16" w14:textId="77777777" w:rsidR="00B14127" w:rsidRDefault="00B14127" w:rsidP="00B14127">
      <w:pPr>
        <w:pStyle w:val="a4"/>
        <w:jc w:val="both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 xml:space="preserve">2. Срок реализации учебного предмета «Основы </w:t>
      </w:r>
      <w:r>
        <w:rPr>
          <w:rFonts w:ascii="Times New Roman" w:hAnsi="Times New Roman"/>
          <w:b/>
          <w:bCs/>
          <w:i/>
          <w:color w:val="000000"/>
          <w:sz w:val="24"/>
          <w:szCs w:val="24"/>
        </w:rPr>
        <w:t>актёрского мастерства</w:t>
      </w:r>
      <w:r>
        <w:rPr>
          <w:rFonts w:ascii="Times New Roman" w:hAnsi="Times New Roman"/>
          <w:b/>
          <w:i/>
          <w:sz w:val="24"/>
        </w:rPr>
        <w:t>»</w:t>
      </w:r>
    </w:p>
    <w:p w14:paraId="35504847" w14:textId="77777777" w:rsidR="00B14127" w:rsidRDefault="00B14127" w:rsidP="00B14127">
      <w:pPr>
        <w:pStyle w:val="a4"/>
        <w:tabs>
          <w:tab w:val="left" w:pos="851"/>
        </w:tabs>
        <w:jc w:val="both"/>
        <w:rPr>
          <w:rFonts w:ascii="Times New Roman" w:eastAsia="Geeza Pro" w:hAnsi="Times New Roman"/>
          <w:sz w:val="24"/>
          <w:szCs w:val="24"/>
        </w:rPr>
      </w:pPr>
      <w:r>
        <w:rPr>
          <w:rFonts w:ascii="Times New Roman" w:eastAsia="Geeza Pro" w:hAnsi="Times New Roman"/>
          <w:sz w:val="24"/>
          <w:szCs w:val="24"/>
        </w:rPr>
        <w:t xml:space="preserve">             Срок освоения программы для детей, поступивших в образовательное учреждение в 1 класс в возрасте с семи до двенадцати лет, составляет 4 года.</w:t>
      </w:r>
    </w:p>
    <w:p w14:paraId="63F1AB1A" w14:textId="77777777" w:rsidR="00B14127" w:rsidRDefault="00B14127" w:rsidP="00B14127">
      <w:pPr>
        <w:pStyle w:val="a4"/>
        <w:jc w:val="both"/>
        <w:rPr>
          <w:rFonts w:ascii="Times New Roman" w:hAnsi="Times New Roman"/>
          <w:b/>
          <w:i/>
          <w:color w:val="00000A"/>
          <w:sz w:val="24"/>
          <w:szCs w:val="24"/>
        </w:rPr>
      </w:pPr>
      <w:r>
        <w:rPr>
          <w:rFonts w:ascii="Times New Roman" w:hAnsi="Times New Roman"/>
          <w:b/>
          <w:i/>
          <w:color w:val="00000A"/>
          <w:sz w:val="24"/>
          <w:szCs w:val="24"/>
        </w:rPr>
        <w:t>3. Объем учебного времени</w:t>
      </w:r>
    </w:p>
    <w:p w14:paraId="65CA6516" w14:textId="29B77B7B" w:rsidR="00B14127" w:rsidRDefault="00B14127" w:rsidP="001B4F2B">
      <w:pPr>
        <w:pStyle w:val="a4"/>
        <w:tabs>
          <w:tab w:val="left" w:pos="851"/>
        </w:tabs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1B4F2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Объем учебного времени, предусмотренный учебным планом на реализацию учебного предмета «Основы </w:t>
      </w:r>
      <w:r>
        <w:rPr>
          <w:rFonts w:ascii="Times New Roman" w:hAnsi="Times New Roman"/>
          <w:color w:val="000000"/>
          <w:sz w:val="24"/>
          <w:szCs w:val="24"/>
        </w:rPr>
        <w:t>актёрского мастерства</w:t>
      </w:r>
      <w:r>
        <w:rPr>
          <w:rFonts w:ascii="Times New Roman" w:hAnsi="Times New Roman"/>
          <w:sz w:val="24"/>
          <w:szCs w:val="24"/>
        </w:rPr>
        <w:t>»:</w:t>
      </w:r>
      <w:r>
        <w:rPr>
          <w:rFonts w:ascii="Times New Roman" w:hAnsi="Times New Roman"/>
          <w:color w:val="000000"/>
          <w:sz w:val="24"/>
          <w:szCs w:val="24"/>
        </w:rPr>
        <w:t xml:space="preserve">     </w:t>
      </w:r>
    </w:p>
    <w:tbl>
      <w:tblPr>
        <w:tblW w:w="9480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7948"/>
        <w:gridCol w:w="1532"/>
      </w:tblGrid>
      <w:tr w:rsidR="00B14127" w14:paraId="0314A058" w14:textId="77777777" w:rsidTr="0005489E">
        <w:tc>
          <w:tcPr>
            <w:tcW w:w="7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B5E1FE5" w14:textId="2B6DBAC2" w:rsidR="00B14127" w:rsidRDefault="00B14127" w:rsidP="0005489E">
            <w:pPr>
              <w:pStyle w:val="a4"/>
              <w:spacing w:line="256" w:lineRule="auto"/>
              <w:jc w:val="center"/>
              <w:rPr>
                <w:rFonts w:ascii="Times New Roman" w:eastAsia="ヒラギノ角ゴ Pro W3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ヒラギノ角ゴ Pro W3" w:hAnsi="Times New Roman"/>
                <w:b/>
                <w:sz w:val="24"/>
                <w:szCs w:val="24"/>
                <w:lang w:eastAsia="en-US"/>
              </w:rPr>
              <w:t>Содержание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FA5827" w14:textId="77777777" w:rsidR="00B14127" w:rsidRDefault="00B14127">
            <w:pPr>
              <w:pStyle w:val="a4"/>
              <w:spacing w:line="256" w:lineRule="auto"/>
              <w:jc w:val="center"/>
              <w:rPr>
                <w:rFonts w:ascii="Times New Roman" w:eastAsia="ヒラギノ角ゴ Pro W3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ヒラギノ角ゴ Pro W3" w:hAnsi="Times New Roman"/>
                <w:b/>
                <w:sz w:val="24"/>
                <w:szCs w:val="24"/>
                <w:lang w:eastAsia="en-US"/>
              </w:rPr>
              <w:t>4 года</w:t>
            </w:r>
          </w:p>
        </w:tc>
      </w:tr>
      <w:tr w:rsidR="0005489E" w14:paraId="316BB508" w14:textId="77777777" w:rsidTr="0005489E">
        <w:tc>
          <w:tcPr>
            <w:tcW w:w="7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F83791" w14:textId="09013FC6" w:rsidR="0005489E" w:rsidRDefault="0005489E" w:rsidP="0005489E">
            <w:pPr>
              <w:pStyle w:val="a4"/>
              <w:spacing w:line="256" w:lineRule="auto"/>
              <w:rPr>
                <w:rFonts w:ascii="Times New Roman" w:eastAsia="ヒラギノ角ゴ Pro W3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ヒラギノ角ゴ Pro W3" w:hAnsi="Times New Roman"/>
                <w:sz w:val="24"/>
                <w:szCs w:val="24"/>
                <w:lang w:eastAsia="en-US"/>
              </w:rPr>
              <w:t>Максимальная учебная нагрузка в часах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88AA5" w14:textId="0FF8390B" w:rsidR="0005489E" w:rsidRDefault="0005489E" w:rsidP="0005489E">
            <w:pPr>
              <w:pStyle w:val="a4"/>
              <w:spacing w:line="256" w:lineRule="auto"/>
              <w:jc w:val="center"/>
              <w:rPr>
                <w:rFonts w:ascii="Times New Roman" w:eastAsia="ヒラギノ角ゴ Pro W3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Droid Sans Fallback" w:hAnsi="Times New Roman" w:cs="FreeSans"/>
                <w:sz w:val="24"/>
                <w:szCs w:val="24"/>
                <w:lang w:eastAsia="zh-CN" w:bidi="hi-IN"/>
              </w:rPr>
              <w:t>374</w:t>
            </w:r>
          </w:p>
        </w:tc>
      </w:tr>
      <w:tr w:rsidR="0005489E" w14:paraId="3E1C37CF" w14:textId="77777777" w:rsidTr="0005489E">
        <w:tc>
          <w:tcPr>
            <w:tcW w:w="7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B0FDD3A" w14:textId="40B1119E" w:rsidR="0005489E" w:rsidRDefault="0005489E" w:rsidP="0005489E">
            <w:pPr>
              <w:pStyle w:val="a4"/>
              <w:spacing w:line="256" w:lineRule="auto"/>
              <w:rPr>
                <w:rFonts w:ascii="Times New Roman" w:eastAsia="ヒラギノ角ゴ Pro W3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ヒラギノ角ゴ Pro W3" w:hAnsi="Times New Roman"/>
                <w:sz w:val="24"/>
                <w:szCs w:val="24"/>
                <w:lang w:eastAsia="en-US"/>
              </w:rPr>
              <w:t>Количество часов на аудиторные занятия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6DA95" w14:textId="63FDC432" w:rsidR="0005489E" w:rsidRDefault="0005489E" w:rsidP="0005489E">
            <w:pPr>
              <w:pStyle w:val="a4"/>
              <w:spacing w:line="256" w:lineRule="auto"/>
              <w:jc w:val="center"/>
              <w:rPr>
                <w:rFonts w:ascii="Times New Roman" w:eastAsia="ヒラギノ角ゴ Pro W3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Droid Sans Fallback" w:hAnsi="Times New Roman" w:cs="FreeSans"/>
                <w:sz w:val="24"/>
                <w:szCs w:val="24"/>
                <w:lang w:eastAsia="zh-CN" w:bidi="hi-IN"/>
              </w:rPr>
              <w:t>187</w:t>
            </w:r>
          </w:p>
        </w:tc>
      </w:tr>
      <w:tr w:rsidR="0005489E" w14:paraId="39838219" w14:textId="77777777" w:rsidTr="0005489E">
        <w:tc>
          <w:tcPr>
            <w:tcW w:w="7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28E67C" w14:textId="195C9E4A" w:rsidR="0005489E" w:rsidRDefault="0005489E" w:rsidP="0005489E">
            <w:pPr>
              <w:pStyle w:val="a4"/>
              <w:spacing w:line="256" w:lineRule="auto"/>
              <w:rPr>
                <w:rFonts w:ascii="Times New Roman" w:eastAsia="ヒラギノ角ゴ Pro W3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ヒラギノ角ゴ Pro W3" w:hAnsi="Times New Roman"/>
                <w:sz w:val="24"/>
                <w:szCs w:val="24"/>
                <w:lang w:eastAsia="en-US"/>
              </w:rPr>
              <w:t>Общее количество часов на внеаудиторные (самостоятельные) занятия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EC549" w14:textId="1131347C" w:rsidR="0005489E" w:rsidRDefault="0005489E" w:rsidP="0005489E">
            <w:pPr>
              <w:pStyle w:val="a4"/>
              <w:spacing w:line="256" w:lineRule="auto"/>
              <w:jc w:val="center"/>
              <w:rPr>
                <w:rFonts w:ascii="Times New Roman" w:eastAsia="ヒラギノ角ゴ Pro W3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Droid Sans Fallback" w:hAnsi="Times New Roman" w:cs="FreeSans"/>
                <w:sz w:val="24"/>
                <w:szCs w:val="24"/>
                <w:lang w:eastAsia="zh-CN" w:bidi="hi-IN"/>
              </w:rPr>
              <w:t>187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</w:tr>
    </w:tbl>
    <w:p w14:paraId="47AF64E2" w14:textId="7F08F87E" w:rsidR="00B14127" w:rsidRPr="00310E5D" w:rsidRDefault="00B14127" w:rsidP="00310E5D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</w:t>
      </w:r>
      <w:r w:rsidR="001B4F2B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310E5D" w:rsidRPr="00F973BF">
        <w:rPr>
          <w:rFonts w:ascii="Times New Roman" w:hAnsi="Times New Roman"/>
          <w:color w:val="000000"/>
          <w:sz w:val="24"/>
          <w:szCs w:val="24"/>
        </w:rPr>
        <w:t xml:space="preserve">Недельная нагрузка аудиторных занятий учащегося: </w:t>
      </w:r>
      <w:r w:rsidR="00310E5D">
        <w:rPr>
          <w:rFonts w:ascii="Times New Roman" w:hAnsi="Times New Roman"/>
          <w:sz w:val="24"/>
          <w:szCs w:val="24"/>
        </w:rPr>
        <w:t>1 класс –</w:t>
      </w:r>
      <w:r w:rsidR="00310E5D">
        <w:rPr>
          <w:rFonts w:ascii="Times New Roman" w:hAnsi="Times New Roman"/>
          <w:sz w:val="24"/>
          <w:szCs w:val="24"/>
        </w:rPr>
        <w:t xml:space="preserve"> 1,0</w:t>
      </w:r>
      <w:r w:rsidR="00310E5D" w:rsidRPr="00310E5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10E5D" w:rsidRPr="00F973BF">
        <w:rPr>
          <w:rFonts w:ascii="Times New Roman" w:hAnsi="Times New Roman"/>
          <w:color w:val="000000"/>
          <w:sz w:val="24"/>
          <w:szCs w:val="24"/>
        </w:rPr>
        <w:t>часа в неделю</w:t>
      </w:r>
      <w:r w:rsidR="00310E5D">
        <w:rPr>
          <w:rFonts w:ascii="Times New Roman" w:hAnsi="Times New Roman"/>
          <w:sz w:val="24"/>
          <w:szCs w:val="24"/>
        </w:rPr>
        <w:t xml:space="preserve">, 2-4 класс – </w:t>
      </w:r>
      <w:r w:rsidR="00310E5D">
        <w:rPr>
          <w:rFonts w:ascii="Times New Roman" w:hAnsi="Times New Roman"/>
          <w:color w:val="000000"/>
          <w:sz w:val="24"/>
          <w:szCs w:val="24"/>
        </w:rPr>
        <w:t>1</w:t>
      </w:r>
      <w:r w:rsidR="00310E5D">
        <w:rPr>
          <w:rFonts w:ascii="Times New Roman" w:hAnsi="Times New Roman"/>
          <w:color w:val="000000"/>
          <w:sz w:val="24"/>
          <w:szCs w:val="24"/>
        </w:rPr>
        <w:t>,5</w:t>
      </w:r>
      <w:r w:rsidR="00310E5D" w:rsidRPr="00F973B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10E5D">
        <w:rPr>
          <w:rFonts w:ascii="Times New Roman" w:hAnsi="Times New Roman"/>
          <w:color w:val="000000"/>
          <w:sz w:val="24"/>
          <w:szCs w:val="24"/>
        </w:rPr>
        <w:t>часа</w:t>
      </w:r>
      <w:r w:rsidR="00310E5D" w:rsidRPr="004A031E">
        <w:rPr>
          <w:rFonts w:ascii="Times New Roman" w:hAnsi="Times New Roman"/>
          <w:sz w:val="24"/>
          <w:szCs w:val="24"/>
        </w:rPr>
        <w:t>.</w:t>
      </w:r>
    </w:p>
    <w:p w14:paraId="2EBE1EAD" w14:textId="1631FFAC" w:rsidR="00B14127" w:rsidRDefault="00B14127" w:rsidP="00B14127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 xml:space="preserve">Домашняя и самостоятельная работа учащихся включает в себя выполнение упражнений, тренингов, </w:t>
      </w:r>
      <w:r>
        <w:rPr>
          <w:rFonts w:ascii="Times New Roman" w:hAnsi="Times New Roman"/>
          <w:sz w:val="24"/>
          <w:szCs w:val="24"/>
        </w:rPr>
        <w:t xml:space="preserve">ведения дневника наблюдений, </w:t>
      </w:r>
      <w:r>
        <w:rPr>
          <w:rFonts w:ascii="Times New Roman" w:hAnsi="Times New Roman"/>
          <w:color w:val="000000"/>
          <w:sz w:val="24"/>
          <w:szCs w:val="24"/>
        </w:rPr>
        <w:t xml:space="preserve">освоение текста роли, изучение литературы по театральному искусству, посещение театров и музеев.           </w:t>
      </w:r>
    </w:p>
    <w:p w14:paraId="4EAB8DE4" w14:textId="490FB3B9" w:rsidR="00B14127" w:rsidRDefault="001B4F2B" w:rsidP="00B14127">
      <w:pPr>
        <w:widowControl w:val="0"/>
        <w:tabs>
          <w:tab w:val="left" w:pos="851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</w:t>
      </w:r>
      <w:bookmarkStart w:id="0" w:name="_GoBack"/>
      <w:bookmarkEnd w:id="0"/>
      <w:r w:rsidR="00B14127">
        <w:rPr>
          <w:rFonts w:ascii="Times New Roman" w:hAnsi="Times New Roman"/>
          <w:color w:val="000000"/>
          <w:sz w:val="24"/>
          <w:szCs w:val="24"/>
        </w:rPr>
        <w:t>Виды внеаудиторной работы:</w:t>
      </w:r>
    </w:p>
    <w:p w14:paraId="266F42C4" w14:textId="77777777" w:rsidR="00B14127" w:rsidRDefault="00B14127" w:rsidP="00B14127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выполнение домашнего задания;</w:t>
      </w:r>
    </w:p>
    <w:p w14:paraId="15611200" w14:textId="77777777" w:rsidR="00B14127" w:rsidRDefault="00B14127" w:rsidP="00B14127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подготовка к концертным выступлениям;</w:t>
      </w:r>
    </w:p>
    <w:p w14:paraId="47FC57B3" w14:textId="77777777" w:rsidR="00B14127" w:rsidRDefault="00B14127" w:rsidP="00B14127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посещение учреждений культуры (филармоний, театров, концертных залов и др.);</w:t>
      </w:r>
    </w:p>
    <w:p w14:paraId="36BD55BB" w14:textId="77777777" w:rsidR="00B14127" w:rsidRDefault="00B14127" w:rsidP="00B14127">
      <w:pPr>
        <w:widowControl w:val="0"/>
        <w:spacing w:after="0" w:line="240" w:lineRule="auto"/>
        <w:rPr>
          <w:rFonts w:ascii="Times New Roman" w:hAnsi="Times New Roman"/>
          <w:b/>
          <w:i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участие обучающихся в концертах, творческих мероприятиях и   культурно-просветительской деятельности образовательного учреждения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и  др.</w:t>
      </w:r>
      <w:proofErr w:type="gramEnd"/>
    </w:p>
    <w:p w14:paraId="188EA966" w14:textId="77777777" w:rsidR="00B14127" w:rsidRDefault="00B14127" w:rsidP="00B14127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4. Форма проведения учебных аудиторных занятий</w:t>
      </w:r>
    </w:p>
    <w:p w14:paraId="340565F4" w14:textId="77777777" w:rsidR="00B14127" w:rsidRDefault="00B14127" w:rsidP="00B14127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>
        <w:rPr>
          <w:rFonts w:ascii="Times New Roman" w:hAnsi="Times New Roman"/>
          <w:color w:val="000000"/>
          <w:sz w:val="24"/>
          <w:szCs w:val="24"/>
          <w:lang w:bidi="hi-IN"/>
        </w:rPr>
        <w:t xml:space="preserve">Форма проведения учебных аудиторных занятий мелкогрупповая (от 2 до 10 человек), групповая (от 11 до 15 человек), </w:t>
      </w:r>
      <w:r>
        <w:rPr>
          <w:rFonts w:ascii="Times New Roman" w:hAnsi="Times New Roman"/>
          <w:sz w:val="24"/>
          <w:szCs w:val="24"/>
        </w:rPr>
        <w:t>продолжительность урока: 1 класс – 40 минут, 2-4 класс – 60 минут.</w:t>
      </w:r>
    </w:p>
    <w:p w14:paraId="4E250873" w14:textId="77777777" w:rsidR="00B14127" w:rsidRDefault="00B14127" w:rsidP="00B14127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Helvetica" w:hAnsi="Times New Roman"/>
          <w:b/>
          <w:i/>
          <w:sz w:val="24"/>
          <w:szCs w:val="24"/>
        </w:rPr>
        <w:t xml:space="preserve">5. Цели и задачи учебного предмета «Основы </w:t>
      </w:r>
      <w:r>
        <w:rPr>
          <w:rFonts w:ascii="Times New Roman" w:hAnsi="Times New Roman"/>
          <w:b/>
          <w:i/>
          <w:color w:val="000000"/>
          <w:sz w:val="24"/>
          <w:szCs w:val="24"/>
        </w:rPr>
        <w:t>актёрского мастерства</w:t>
      </w:r>
      <w:r>
        <w:rPr>
          <w:rFonts w:ascii="Times New Roman" w:eastAsia="Helvetica" w:hAnsi="Times New Roman"/>
          <w:b/>
          <w:i/>
          <w:sz w:val="24"/>
          <w:szCs w:val="24"/>
        </w:rPr>
        <w:t>»</w:t>
      </w:r>
    </w:p>
    <w:p w14:paraId="7DC1F033" w14:textId="77777777" w:rsidR="00B14127" w:rsidRDefault="00B14127" w:rsidP="00B14127">
      <w:pPr>
        <w:pStyle w:val="a4"/>
        <w:jc w:val="both"/>
        <w:rPr>
          <w:rFonts w:ascii="Times New Roman" w:eastAsia="Helvetica" w:hAnsi="Times New Roman"/>
          <w:b/>
          <w:sz w:val="24"/>
          <w:szCs w:val="24"/>
        </w:rPr>
      </w:pPr>
      <w:r>
        <w:rPr>
          <w:rFonts w:ascii="Times New Roman" w:eastAsia="Helvetica" w:hAnsi="Times New Roman"/>
          <w:b/>
          <w:sz w:val="24"/>
          <w:szCs w:val="24"/>
        </w:rPr>
        <w:t xml:space="preserve">              Цели: </w:t>
      </w:r>
      <w:r>
        <w:rPr>
          <w:rFonts w:ascii="Times New Roman" w:hAnsi="Times New Roman"/>
          <w:sz w:val="24"/>
          <w:szCs w:val="24"/>
        </w:rPr>
        <w:t>выявление и развитие театральных способностей у детей 7-12 лет посредством занятий актерским мастерством.</w:t>
      </w:r>
    </w:p>
    <w:p w14:paraId="1428DF39" w14:textId="77777777" w:rsidR="00B14127" w:rsidRDefault="00B14127" w:rsidP="00B14127">
      <w:pPr>
        <w:suppressAutoHyphens/>
        <w:spacing w:before="28" w:after="0" w:line="240" w:lineRule="auto"/>
        <w:jc w:val="both"/>
        <w:rPr>
          <w:rFonts w:ascii="Times New Roman" w:hAnsi="Times New Roman"/>
          <w:b/>
          <w:color w:val="00000A"/>
          <w:sz w:val="24"/>
        </w:rPr>
      </w:pPr>
      <w:r>
        <w:rPr>
          <w:rFonts w:ascii="Times New Roman" w:hAnsi="Times New Roman"/>
          <w:b/>
          <w:color w:val="00000A"/>
          <w:sz w:val="24"/>
        </w:rPr>
        <w:t xml:space="preserve">               Задачи: </w:t>
      </w:r>
    </w:p>
    <w:p w14:paraId="7F084992" w14:textId="27B723FC" w:rsidR="00B14127" w:rsidRDefault="00B14127" w:rsidP="00B14127">
      <w:pPr>
        <w:widowControl w:val="0"/>
        <w:suppressAutoHyphens/>
        <w:spacing w:after="0" w:line="240" w:lineRule="auto"/>
        <w:jc w:val="both"/>
        <w:rPr>
          <w:rFonts w:ascii="Times New Roman" w:eastAsia="Droid Sans Fallback" w:hAnsi="Times New Roman" w:cs="FreeSans"/>
          <w:sz w:val="24"/>
          <w:szCs w:val="24"/>
          <w:lang w:eastAsia="zh-CN" w:bidi="hi-IN"/>
        </w:rPr>
      </w:pPr>
      <w:r>
        <w:rPr>
          <w:rFonts w:ascii="Times New Roman" w:eastAsia="Droid Sans Fallback" w:hAnsi="Times New Roman" w:cs="FreeSans"/>
          <w:sz w:val="24"/>
          <w:szCs w:val="24"/>
          <w:lang w:eastAsia="zh-CN" w:bidi="hi-IN"/>
        </w:rPr>
        <w:t>1.</w:t>
      </w:r>
      <w:r w:rsidR="0005489E">
        <w:rPr>
          <w:rFonts w:ascii="Times New Roman" w:eastAsia="Droid Sans Fallback" w:hAnsi="Times New Roman" w:cs="FreeSans"/>
          <w:sz w:val="24"/>
          <w:szCs w:val="24"/>
          <w:lang w:eastAsia="zh-CN" w:bidi="hi-IN"/>
        </w:rPr>
        <w:t> </w:t>
      </w:r>
      <w:r>
        <w:rPr>
          <w:rFonts w:ascii="Times New Roman" w:eastAsia="Droid Sans Fallback" w:hAnsi="Times New Roman" w:cs="FreeSans"/>
          <w:sz w:val="24"/>
          <w:szCs w:val="24"/>
          <w:lang w:eastAsia="zh-CN" w:bidi="hi-IN"/>
        </w:rPr>
        <w:t>Ознакомить обучающихся с основами музыкально-театрального искусства, выразительными средствами музыкального театра.</w:t>
      </w:r>
    </w:p>
    <w:p w14:paraId="7BFB6B42" w14:textId="77777777" w:rsidR="00B14127" w:rsidRDefault="00B14127" w:rsidP="00B14127">
      <w:pPr>
        <w:widowControl w:val="0"/>
        <w:spacing w:after="0" w:line="276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Сформировать следующие навыки актёрского мастерства у обучающихся:</w:t>
      </w:r>
      <w:r>
        <w:rPr>
          <w:rFonts w:ascii="Times New Roman" w:hAnsi="Times New Roman"/>
          <w:i/>
          <w:sz w:val="24"/>
          <w:szCs w:val="24"/>
        </w:rPr>
        <w:t xml:space="preserve"> </w:t>
      </w:r>
    </w:p>
    <w:p w14:paraId="774EC1AD" w14:textId="77777777" w:rsidR="00B14127" w:rsidRDefault="00B14127" w:rsidP="00B14127">
      <w:pPr>
        <w:widowControl w:val="0"/>
        <w:numPr>
          <w:ilvl w:val="0"/>
          <w:numId w:val="1"/>
        </w:numPr>
        <w:suppressAutoHyphens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владеть видами сценического внимания; </w:t>
      </w:r>
    </w:p>
    <w:p w14:paraId="2369100C" w14:textId="77777777" w:rsidR="00B14127" w:rsidRDefault="00B14127" w:rsidP="00B14127">
      <w:pPr>
        <w:widowControl w:val="0"/>
        <w:numPr>
          <w:ilvl w:val="0"/>
          <w:numId w:val="1"/>
        </w:numPr>
        <w:suppressAutoHyphens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развить ассоциативное и образное мышление; </w:t>
      </w:r>
    </w:p>
    <w:p w14:paraId="10995C20" w14:textId="77777777" w:rsidR="00B14127" w:rsidRDefault="00B14127" w:rsidP="00B14127">
      <w:pPr>
        <w:widowControl w:val="0"/>
        <w:numPr>
          <w:ilvl w:val="0"/>
          <w:numId w:val="1"/>
        </w:numPr>
        <w:suppressAutoHyphens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ориентироваться и действовать в сценическом пространстве; </w:t>
      </w:r>
    </w:p>
    <w:p w14:paraId="66700134" w14:textId="77777777" w:rsidR="00B14127" w:rsidRDefault="00B14127" w:rsidP="00B14127">
      <w:pPr>
        <w:widowControl w:val="0"/>
        <w:numPr>
          <w:ilvl w:val="0"/>
          <w:numId w:val="1"/>
        </w:numPr>
        <w:suppressAutoHyphens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отрабатывать правдивость и точность сценических действий; </w:t>
      </w:r>
    </w:p>
    <w:p w14:paraId="71EB0FF7" w14:textId="77777777" w:rsidR="00B14127" w:rsidRDefault="00B14127" w:rsidP="00B14127">
      <w:pPr>
        <w:widowControl w:val="0"/>
        <w:numPr>
          <w:ilvl w:val="0"/>
          <w:numId w:val="1"/>
        </w:numPr>
        <w:suppressAutoHyphens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органично и естественно существовать в предлагаемых обстоятельствах; </w:t>
      </w:r>
    </w:p>
    <w:p w14:paraId="61D05C08" w14:textId="77777777" w:rsidR="00B14127" w:rsidRDefault="00B14127" w:rsidP="00B14127">
      <w:pPr>
        <w:widowControl w:val="0"/>
        <w:numPr>
          <w:ilvl w:val="0"/>
          <w:numId w:val="1"/>
        </w:numPr>
        <w:suppressAutoHyphens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уметь импровизировать;</w:t>
      </w:r>
    </w:p>
    <w:p w14:paraId="11678EED" w14:textId="77777777" w:rsidR="00B14127" w:rsidRDefault="00B14127" w:rsidP="00B14127">
      <w:pPr>
        <w:widowControl w:val="0"/>
        <w:numPr>
          <w:ilvl w:val="0"/>
          <w:numId w:val="1"/>
        </w:numPr>
        <w:suppressAutoHyphens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взаимодействовать с партнёром на сцене; </w:t>
      </w:r>
    </w:p>
    <w:p w14:paraId="4CE2E2C7" w14:textId="77777777" w:rsidR="00B14127" w:rsidRDefault="00B14127" w:rsidP="00B14127">
      <w:pPr>
        <w:widowControl w:val="0"/>
        <w:numPr>
          <w:ilvl w:val="0"/>
          <w:numId w:val="2"/>
        </w:numPr>
        <w:suppressAutoHyphens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применять на практике навык участия в репетиционной деятельности и навык публичных выступлений.</w:t>
      </w:r>
    </w:p>
    <w:p w14:paraId="3722CD7A" w14:textId="77777777" w:rsidR="00B14127" w:rsidRDefault="00B14127" w:rsidP="00B14127">
      <w:pPr>
        <w:widowControl w:val="0"/>
        <w:suppressAutoHyphens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Развивать личностные и творческие способности обучающихся:</w:t>
      </w:r>
    </w:p>
    <w:p w14:paraId="4D318B59" w14:textId="77777777" w:rsidR="00B14127" w:rsidRDefault="00B14127" w:rsidP="00B14127">
      <w:pPr>
        <w:widowControl w:val="0"/>
        <w:numPr>
          <w:ilvl w:val="0"/>
          <w:numId w:val="3"/>
        </w:numPr>
        <w:suppressAutoHyphens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творческий потенциал каждого ребёнка;</w:t>
      </w:r>
    </w:p>
    <w:p w14:paraId="00BBC0DC" w14:textId="77777777" w:rsidR="00B14127" w:rsidRDefault="00B14127" w:rsidP="00B14127">
      <w:pPr>
        <w:widowControl w:val="0"/>
        <w:numPr>
          <w:ilvl w:val="0"/>
          <w:numId w:val="4"/>
        </w:numPr>
        <w:suppressAutoHyphens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эмоциональную сферу личности, в том числе способность к состраданию, </w:t>
      </w:r>
    </w:p>
    <w:p w14:paraId="3DE25E23" w14:textId="77777777" w:rsidR="00B14127" w:rsidRDefault="00B14127" w:rsidP="00B14127">
      <w:pPr>
        <w:widowControl w:val="0"/>
        <w:suppressAutoHyphens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сочувствию; </w:t>
      </w:r>
    </w:p>
    <w:p w14:paraId="3042309F" w14:textId="77777777" w:rsidR="00B14127" w:rsidRDefault="00B14127" w:rsidP="00B14127">
      <w:pPr>
        <w:widowControl w:val="0"/>
        <w:numPr>
          <w:ilvl w:val="0"/>
          <w:numId w:val="4"/>
        </w:numPr>
        <w:suppressAutoHyphens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обоснованность суждений;</w:t>
      </w:r>
    </w:p>
    <w:p w14:paraId="765002C6" w14:textId="77777777" w:rsidR="00B14127" w:rsidRDefault="00B14127" w:rsidP="00B14127">
      <w:pPr>
        <w:widowControl w:val="0"/>
        <w:numPr>
          <w:ilvl w:val="0"/>
          <w:numId w:val="4"/>
        </w:numPr>
        <w:suppressAutoHyphens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художественный и эстетический вкус; </w:t>
      </w:r>
    </w:p>
    <w:p w14:paraId="76875CEA" w14:textId="77777777" w:rsidR="00B14127" w:rsidRDefault="00B14127" w:rsidP="00B14127">
      <w:pPr>
        <w:widowControl w:val="0"/>
        <w:numPr>
          <w:ilvl w:val="0"/>
          <w:numId w:val="4"/>
        </w:numPr>
        <w:suppressAutoHyphens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коммуникабельность;</w:t>
      </w:r>
    </w:p>
    <w:p w14:paraId="420467EE" w14:textId="77777777" w:rsidR="00B14127" w:rsidRDefault="00B14127" w:rsidP="00B14127">
      <w:pPr>
        <w:widowControl w:val="0"/>
        <w:numPr>
          <w:ilvl w:val="0"/>
          <w:numId w:val="4"/>
        </w:numPr>
        <w:suppressAutoHyphens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трудолюбие, </w:t>
      </w:r>
    </w:p>
    <w:p w14:paraId="3E13F718" w14:textId="77777777" w:rsidR="00B14127" w:rsidRDefault="00B14127" w:rsidP="00B14127">
      <w:pPr>
        <w:widowControl w:val="0"/>
        <w:numPr>
          <w:ilvl w:val="0"/>
          <w:numId w:val="4"/>
        </w:numPr>
        <w:suppressAutoHyphens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активность;</w:t>
      </w:r>
    </w:p>
    <w:p w14:paraId="1EFB2132" w14:textId="77777777" w:rsidR="00B14127" w:rsidRDefault="00B14127" w:rsidP="00B14127">
      <w:pPr>
        <w:widowControl w:val="0"/>
        <w:numPr>
          <w:ilvl w:val="0"/>
          <w:numId w:val="4"/>
        </w:numPr>
        <w:suppressAutoHyphens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общий кругозор и интеллект;</w:t>
      </w:r>
    </w:p>
    <w:p w14:paraId="23354DF6" w14:textId="77777777" w:rsidR="00B14127" w:rsidRDefault="00B14127" w:rsidP="00B14127">
      <w:pPr>
        <w:widowControl w:val="0"/>
        <w:numPr>
          <w:ilvl w:val="0"/>
          <w:numId w:val="4"/>
        </w:numPr>
        <w:suppressAutoHyphens/>
        <w:spacing w:after="0" w:line="276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развитие личной ответственности за конечный результат. </w:t>
      </w:r>
      <w:r>
        <w:rPr>
          <w:rFonts w:ascii="Times New Roman" w:eastAsia="Droid Sans Fallback" w:hAnsi="Times New Roman" w:cs="Mangal"/>
          <w:sz w:val="24"/>
          <w:szCs w:val="21"/>
          <w:lang w:eastAsia="zh-CN" w:bidi="hi-IN"/>
        </w:rPr>
        <w:t xml:space="preserve"> </w:t>
      </w:r>
    </w:p>
    <w:p w14:paraId="4EFCA531" w14:textId="77777777" w:rsidR="00B14127" w:rsidRDefault="00B14127" w:rsidP="00B14127">
      <w:pPr>
        <w:widowControl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 Воспитать у обучающихся основы нравственности и потребности общения с духовными ценностями, произведениями музыкально-театрального искусства. </w:t>
      </w:r>
    </w:p>
    <w:p w14:paraId="4D5A25F0" w14:textId="77777777" w:rsidR="00B14127" w:rsidRDefault="00B14127" w:rsidP="00B14127">
      <w:pPr>
        <w:pStyle w:val="a4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6. Обоснование структуры учебного предмета </w:t>
      </w:r>
      <w:r>
        <w:rPr>
          <w:rFonts w:ascii="Times New Roman" w:eastAsia="Helvetica" w:hAnsi="Times New Roman"/>
          <w:b/>
          <w:i/>
          <w:sz w:val="24"/>
          <w:szCs w:val="24"/>
        </w:rPr>
        <w:t>«</w:t>
      </w:r>
      <w:r>
        <w:rPr>
          <w:rFonts w:ascii="Times New Roman" w:hAnsi="Times New Roman"/>
          <w:b/>
          <w:i/>
          <w:color w:val="000000"/>
          <w:sz w:val="24"/>
          <w:szCs w:val="24"/>
        </w:rPr>
        <w:t>Актёрское мастерство</w:t>
      </w:r>
      <w:r>
        <w:rPr>
          <w:rFonts w:ascii="Times New Roman" w:eastAsia="Helvetica" w:hAnsi="Times New Roman"/>
          <w:b/>
          <w:i/>
          <w:sz w:val="24"/>
          <w:szCs w:val="24"/>
        </w:rPr>
        <w:t>»</w:t>
      </w:r>
    </w:p>
    <w:p w14:paraId="166E3990" w14:textId="77777777" w:rsidR="00B14127" w:rsidRDefault="00B14127" w:rsidP="00B14127">
      <w:pPr>
        <w:pStyle w:val="a4"/>
        <w:tabs>
          <w:tab w:val="left" w:pos="851"/>
        </w:tabs>
        <w:jc w:val="both"/>
        <w:rPr>
          <w:rFonts w:ascii="Times New Roman" w:eastAsia="Helvetica" w:hAnsi="Times New Roman"/>
          <w:sz w:val="24"/>
          <w:szCs w:val="24"/>
        </w:rPr>
      </w:pPr>
      <w:r>
        <w:rPr>
          <w:rFonts w:ascii="Times New Roman" w:eastAsia="Helvetica" w:hAnsi="Times New Roman"/>
          <w:sz w:val="24"/>
          <w:szCs w:val="24"/>
        </w:rPr>
        <w:t xml:space="preserve">              Программа содержит следующие разделы:</w:t>
      </w:r>
    </w:p>
    <w:p w14:paraId="1DA306D5" w14:textId="77777777" w:rsidR="00B14127" w:rsidRDefault="00B14127" w:rsidP="00B14127">
      <w:pPr>
        <w:pStyle w:val="a4"/>
        <w:jc w:val="both"/>
        <w:rPr>
          <w:rFonts w:ascii="Times New Roman" w:eastAsia="Geeza Pro" w:hAnsi="Times New Roman"/>
          <w:color w:val="000000"/>
          <w:sz w:val="24"/>
          <w:szCs w:val="24"/>
        </w:rPr>
      </w:pPr>
      <w:r>
        <w:rPr>
          <w:rFonts w:ascii="Times New Roman" w:eastAsia="Geeza Pro" w:hAnsi="Times New Roman"/>
          <w:color w:val="000000"/>
          <w:sz w:val="24"/>
          <w:szCs w:val="24"/>
        </w:rPr>
        <w:t>- сведения о затратах учебного времени, предусмотренного на освоение учебного предмета;</w:t>
      </w:r>
    </w:p>
    <w:p w14:paraId="1249D1BA" w14:textId="77777777" w:rsidR="00B14127" w:rsidRDefault="00B14127" w:rsidP="00B14127">
      <w:pPr>
        <w:pStyle w:val="a4"/>
        <w:jc w:val="both"/>
        <w:rPr>
          <w:rFonts w:ascii="Times New Roman" w:eastAsia="Geeza Pro" w:hAnsi="Times New Roman"/>
          <w:color w:val="000000"/>
          <w:sz w:val="24"/>
          <w:szCs w:val="24"/>
        </w:rPr>
      </w:pPr>
      <w:r>
        <w:rPr>
          <w:rFonts w:ascii="Times New Roman" w:eastAsia="Geeza Pro" w:hAnsi="Times New Roman"/>
          <w:color w:val="000000"/>
          <w:sz w:val="24"/>
          <w:szCs w:val="24"/>
        </w:rPr>
        <w:t>- распределение учебного материала по годам обучения;</w:t>
      </w:r>
    </w:p>
    <w:p w14:paraId="34FF96D3" w14:textId="77777777" w:rsidR="00B14127" w:rsidRDefault="00B14127" w:rsidP="00B14127">
      <w:pPr>
        <w:pStyle w:val="a4"/>
        <w:jc w:val="both"/>
        <w:rPr>
          <w:rFonts w:ascii="Times New Roman" w:eastAsia="Geeza Pro" w:hAnsi="Times New Roman"/>
          <w:color w:val="000000"/>
          <w:sz w:val="24"/>
          <w:szCs w:val="24"/>
        </w:rPr>
      </w:pPr>
      <w:r>
        <w:rPr>
          <w:rFonts w:ascii="Times New Roman" w:eastAsia="Geeza Pro" w:hAnsi="Times New Roman"/>
          <w:color w:val="000000"/>
          <w:sz w:val="24"/>
          <w:szCs w:val="24"/>
        </w:rPr>
        <w:t>- описание дидактических единиц учебного предмета;</w:t>
      </w:r>
    </w:p>
    <w:p w14:paraId="4C49F6B7" w14:textId="77777777" w:rsidR="00B14127" w:rsidRDefault="00B14127" w:rsidP="00B14127">
      <w:pPr>
        <w:pStyle w:val="a4"/>
        <w:jc w:val="both"/>
        <w:rPr>
          <w:rFonts w:ascii="Times New Roman" w:eastAsia="Geeza Pro" w:hAnsi="Times New Roman"/>
          <w:color w:val="000000"/>
          <w:sz w:val="24"/>
          <w:szCs w:val="24"/>
        </w:rPr>
      </w:pPr>
      <w:r>
        <w:rPr>
          <w:rFonts w:ascii="Times New Roman" w:eastAsia="Geeza Pro" w:hAnsi="Times New Roman"/>
          <w:color w:val="000000"/>
          <w:sz w:val="24"/>
          <w:szCs w:val="24"/>
        </w:rPr>
        <w:t>- требования к уровню подготовки обучающихся;</w:t>
      </w:r>
    </w:p>
    <w:p w14:paraId="4C8AB10F" w14:textId="77777777" w:rsidR="00B14127" w:rsidRDefault="00B14127" w:rsidP="00B14127">
      <w:pPr>
        <w:pStyle w:val="a4"/>
        <w:jc w:val="both"/>
        <w:rPr>
          <w:rFonts w:ascii="Times New Roman" w:eastAsia="Geeza Pro" w:hAnsi="Times New Roman"/>
          <w:color w:val="000000"/>
          <w:sz w:val="24"/>
          <w:szCs w:val="24"/>
        </w:rPr>
      </w:pPr>
      <w:r>
        <w:rPr>
          <w:rFonts w:ascii="Times New Roman" w:eastAsia="Geeza Pro" w:hAnsi="Times New Roman"/>
          <w:color w:val="000000"/>
          <w:sz w:val="24"/>
          <w:szCs w:val="24"/>
        </w:rPr>
        <w:t>- формы и методы контроля, система оценок;</w:t>
      </w:r>
    </w:p>
    <w:p w14:paraId="7FB75979" w14:textId="77777777" w:rsidR="00B14127" w:rsidRDefault="00B14127" w:rsidP="00B14127">
      <w:pPr>
        <w:pStyle w:val="a4"/>
        <w:jc w:val="both"/>
        <w:rPr>
          <w:rFonts w:ascii="Times New Roman" w:eastAsia="Geeza Pro" w:hAnsi="Times New Roman"/>
          <w:color w:val="000000"/>
          <w:sz w:val="24"/>
          <w:szCs w:val="24"/>
        </w:rPr>
      </w:pPr>
      <w:r>
        <w:rPr>
          <w:rFonts w:ascii="Times New Roman" w:eastAsia="Geeza Pro" w:hAnsi="Times New Roman"/>
          <w:color w:val="000000"/>
          <w:sz w:val="24"/>
          <w:szCs w:val="24"/>
        </w:rPr>
        <w:t>- методическое обеспечение учебного процесса.</w:t>
      </w:r>
    </w:p>
    <w:p w14:paraId="37F06CAC" w14:textId="77777777" w:rsidR="00B14127" w:rsidRDefault="00B14127" w:rsidP="00B14127">
      <w:pPr>
        <w:pStyle w:val="a4"/>
        <w:jc w:val="both"/>
        <w:rPr>
          <w:rFonts w:ascii="Times New Roman" w:eastAsia="Geeza Pro" w:hAnsi="Times New Roman"/>
          <w:color w:val="000000"/>
          <w:sz w:val="24"/>
          <w:szCs w:val="24"/>
        </w:rPr>
      </w:pPr>
      <w:r>
        <w:rPr>
          <w:rFonts w:ascii="Times New Roman" w:eastAsia="Geeza Pro" w:hAnsi="Times New Roman"/>
          <w:color w:val="000000"/>
          <w:sz w:val="24"/>
          <w:szCs w:val="24"/>
        </w:rPr>
        <w:t xml:space="preserve">    </w:t>
      </w:r>
      <w:r>
        <w:rPr>
          <w:rFonts w:ascii="Times New Roman" w:eastAsia="Geeza Pro" w:hAnsi="Times New Roman"/>
          <w:color w:val="000000"/>
          <w:sz w:val="24"/>
          <w:szCs w:val="24"/>
        </w:rPr>
        <w:tab/>
        <w:t>В соответствии с данными направлениями строится основной раздел программы «Содержание учебного предмета».</w:t>
      </w:r>
    </w:p>
    <w:p w14:paraId="1D85C3C0" w14:textId="77777777" w:rsidR="00B14127" w:rsidRDefault="00B14127" w:rsidP="00B14127">
      <w:pPr>
        <w:pStyle w:val="a4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7. Методы обучения</w:t>
      </w:r>
    </w:p>
    <w:p w14:paraId="2FB3583F" w14:textId="77777777" w:rsidR="00B14127" w:rsidRDefault="00B14127" w:rsidP="00B14127">
      <w:pPr>
        <w:tabs>
          <w:tab w:val="left" w:pos="851"/>
        </w:tabs>
        <w:suppressAutoHyphens/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eastAsia="Helvetica" w:hAnsi="Times New Roman"/>
          <w:sz w:val="24"/>
          <w:szCs w:val="24"/>
        </w:rPr>
        <w:t xml:space="preserve">              </w:t>
      </w:r>
      <w:r>
        <w:rPr>
          <w:rFonts w:ascii="Times New Roman" w:hAnsi="Times New Roman"/>
          <w:sz w:val="24"/>
        </w:rPr>
        <w:t xml:space="preserve">Для достижения поставленной цели и реализации задач предмета используются следующие методы обучения: </w:t>
      </w:r>
    </w:p>
    <w:p w14:paraId="0E4D24E8" w14:textId="77777777" w:rsidR="00B14127" w:rsidRDefault="00B14127" w:rsidP="00B14127">
      <w:pPr>
        <w:suppressAutoHyphens/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словесный (рассказ, беседа, объяснение, </w:t>
      </w:r>
      <w:r>
        <w:rPr>
          <w:rFonts w:ascii="Times New Roman" w:hAnsi="Times New Roman"/>
          <w:sz w:val="24"/>
          <w:szCs w:val="24"/>
        </w:rPr>
        <w:t>анализ художественного произведения</w:t>
      </w:r>
      <w:r>
        <w:rPr>
          <w:rFonts w:ascii="Times New Roman" w:hAnsi="Times New Roman"/>
          <w:sz w:val="24"/>
        </w:rPr>
        <w:t xml:space="preserve">); </w:t>
      </w:r>
    </w:p>
    <w:p w14:paraId="408D9EB7" w14:textId="77777777" w:rsidR="00B14127" w:rsidRDefault="00B14127" w:rsidP="00B14127">
      <w:pPr>
        <w:suppressAutoHyphens/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наглядный (демонстрация, наблюдение</w:t>
      </w:r>
      <w:r>
        <w:rPr>
          <w:rFonts w:ascii="Times New Roman" w:hAnsi="Times New Roman"/>
          <w:sz w:val="24"/>
          <w:szCs w:val="24"/>
        </w:rPr>
        <w:t>, показ сценических приёмов</w:t>
      </w:r>
      <w:r>
        <w:rPr>
          <w:rFonts w:ascii="Times New Roman" w:hAnsi="Times New Roman"/>
          <w:sz w:val="24"/>
        </w:rPr>
        <w:t xml:space="preserve">); </w:t>
      </w:r>
    </w:p>
    <w:p w14:paraId="140EA26F" w14:textId="77777777" w:rsidR="00B14127" w:rsidRDefault="00B14127" w:rsidP="00B14127">
      <w:pPr>
        <w:suppressAutoHyphens/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 практический (</w:t>
      </w:r>
      <w:r>
        <w:rPr>
          <w:rFonts w:ascii="Times New Roman" w:hAnsi="Times New Roman"/>
          <w:sz w:val="24"/>
          <w:szCs w:val="24"/>
        </w:rPr>
        <w:t>упражнения воспроизводящие и творческие, импровизации, тренинги, игры, этюдный метод</w:t>
      </w:r>
      <w:r>
        <w:rPr>
          <w:rFonts w:ascii="Times New Roman" w:hAnsi="Times New Roman"/>
          <w:sz w:val="24"/>
        </w:rPr>
        <w:t>).</w:t>
      </w:r>
    </w:p>
    <w:p w14:paraId="107A2889" w14:textId="77777777" w:rsidR="00B14127" w:rsidRDefault="00B14127" w:rsidP="00B14127">
      <w:pPr>
        <w:pStyle w:val="a4"/>
        <w:jc w:val="both"/>
        <w:rPr>
          <w:rFonts w:ascii="Times New Roman" w:eastAsia="Helvetica" w:hAnsi="Times New Roman"/>
          <w:sz w:val="24"/>
          <w:szCs w:val="24"/>
        </w:rPr>
      </w:pPr>
      <w:r>
        <w:rPr>
          <w:rFonts w:ascii="Times New Roman" w:eastAsia="Helvetica" w:hAnsi="Times New Roman"/>
          <w:b/>
          <w:i/>
          <w:sz w:val="24"/>
          <w:szCs w:val="24"/>
        </w:rPr>
        <w:t>8. Описание материально-технических условий реализации учебного предмета «Специальность и чтение с листа»</w:t>
      </w:r>
    </w:p>
    <w:p w14:paraId="3971C9B1" w14:textId="77777777" w:rsidR="00B14127" w:rsidRDefault="00B14127" w:rsidP="00B14127">
      <w:pPr>
        <w:pStyle w:val="a4"/>
        <w:tabs>
          <w:tab w:val="left" w:pos="851"/>
        </w:tabs>
        <w:jc w:val="both"/>
        <w:rPr>
          <w:rFonts w:ascii="Times New Roman" w:eastAsia="Geeza Pro" w:hAnsi="Times New Roman"/>
          <w:color w:val="000000"/>
          <w:sz w:val="24"/>
          <w:szCs w:val="24"/>
        </w:rPr>
      </w:pPr>
      <w:r>
        <w:rPr>
          <w:rFonts w:ascii="Times New Roman" w:eastAsia="Geeza Pro" w:hAnsi="Times New Roman"/>
          <w:color w:val="000000"/>
          <w:sz w:val="24"/>
          <w:szCs w:val="24"/>
        </w:rPr>
        <w:t xml:space="preserve">              Материально-техническая база МБУ ДО «ДМШ № 36» соответствует санитарным и противопожарным нормам, нормам охраны труда.</w:t>
      </w:r>
    </w:p>
    <w:p w14:paraId="5D534E6F" w14:textId="77777777" w:rsidR="00B14127" w:rsidRDefault="00B14127" w:rsidP="00B14127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 CYR" w:hAnsi="Times New Roman CYR" w:cs="Times New Roman CYR"/>
          <w:bCs/>
          <w:iCs/>
          <w:sz w:val="24"/>
          <w:szCs w:val="24"/>
        </w:rPr>
      </w:pPr>
      <w:r>
        <w:rPr>
          <w:rFonts w:ascii="Times New Roman CYR" w:hAnsi="Times New Roman CYR" w:cs="Times New Roman CYR"/>
          <w:bCs/>
          <w:iCs/>
          <w:sz w:val="24"/>
          <w:szCs w:val="24"/>
        </w:rPr>
        <w:t xml:space="preserve">        Минимально необходимый перечень аудиторий, специализированных кабинетов и материально-технического обеспечения для реализации учебного предмета «Музыкальный театр» включает в себя: </w:t>
      </w:r>
    </w:p>
    <w:p w14:paraId="5FF4EEEF" w14:textId="77777777" w:rsidR="00B14127" w:rsidRDefault="00B14127" w:rsidP="00B141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Cs/>
          <w:iCs/>
          <w:sz w:val="24"/>
          <w:szCs w:val="24"/>
        </w:rPr>
      </w:pPr>
      <w:r>
        <w:rPr>
          <w:rFonts w:ascii="Times New Roman CYR" w:hAnsi="Times New Roman CYR" w:cs="Times New Roman CYR"/>
          <w:bCs/>
          <w:iCs/>
          <w:sz w:val="24"/>
          <w:szCs w:val="24"/>
        </w:rPr>
        <w:t>- учебные аудитории просторные и хорошо проветриваемые, с хорошей акустикой для мелкогрупповых и групповых занятий с наличием фортепиано; концертный зал;</w:t>
      </w:r>
    </w:p>
    <w:p w14:paraId="527F3545" w14:textId="77777777" w:rsidR="00B14127" w:rsidRDefault="00B14127" w:rsidP="00B141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Cs/>
          <w:iCs/>
          <w:sz w:val="24"/>
          <w:szCs w:val="24"/>
        </w:rPr>
      </w:pPr>
      <w:r>
        <w:rPr>
          <w:rFonts w:ascii="Times New Roman CYR" w:hAnsi="Times New Roman CYR" w:cs="Times New Roman CYR"/>
          <w:bCs/>
          <w:iCs/>
          <w:sz w:val="24"/>
          <w:szCs w:val="24"/>
        </w:rPr>
        <w:t>- </w:t>
      </w:r>
      <w:proofErr w:type="spellStart"/>
      <w:r>
        <w:rPr>
          <w:rFonts w:ascii="Times New Roman CYR" w:hAnsi="Times New Roman CYR" w:cs="Times New Roman CYR"/>
          <w:bCs/>
          <w:iCs/>
          <w:sz w:val="24"/>
          <w:szCs w:val="24"/>
        </w:rPr>
        <w:t>звукотехническое</w:t>
      </w:r>
      <w:proofErr w:type="spellEnd"/>
      <w:r>
        <w:rPr>
          <w:rFonts w:ascii="Times New Roman CYR" w:hAnsi="Times New Roman CYR" w:cs="Times New Roman CYR"/>
          <w:bCs/>
          <w:iCs/>
          <w:sz w:val="24"/>
          <w:szCs w:val="24"/>
        </w:rPr>
        <w:t xml:space="preserve"> оборудование (проигрыватель компакт дисков, магнитофон, звукоусиливающая аппаратура, персональный компьютер);</w:t>
      </w:r>
    </w:p>
    <w:p w14:paraId="752B67DD" w14:textId="77777777" w:rsidR="00B14127" w:rsidRDefault="00B14127" w:rsidP="00B141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Cs/>
          <w:iCs/>
          <w:sz w:val="24"/>
          <w:szCs w:val="24"/>
        </w:rPr>
      </w:pPr>
      <w:r>
        <w:rPr>
          <w:rFonts w:ascii="Times New Roman CYR" w:hAnsi="Times New Roman CYR" w:cs="Times New Roman CYR"/>
          <w:bCs/>
          <w:iCs/>
          <w:sz w:val="24"/>
          <w:szCs w:val="24"/>
        </w:rPr>
        <w:t>- помещение для звукозаписи и работы со специализированными материалами (фонотеку, видеотеку, фильмотеку);</w:t>
      </w:r>
    </w:p>
    <w:p w14:paraId="1D3C7449" w14:textId="77777777" w:rsidR="00B14127" w:rsidRDefault="00B14127" w:rsidP="00B141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Cs/>
          <w:iCs/>
          <w:sz w:val="24"/>
          <w:szCs w:val="24"/>
        </w:rPr>
      </w:pPr>
      <w:r>
        <w:rPr>
          <w:rFonts w:ascii="Times New Roman CYR" w:hAnsi="Times New Roman CYR" w:cs="Times New Roman CYR"/>
          <w:bCs/>
          <w:iCs/>
          <w:sz w:val="24"/>
          <w:szCs w:val="24"/>
        </w:rPr>
        <w:lastRenderedPageBreak/>
        <w:t>- костюмерная (костюмы, чехлы, обувь).</w:t>
      </w:r>
    </w:p>
    <w:p w14:paraId="3345D6AF" w14:textId="77777777" w:rsidR="00B14127" w:rsidRDefault="00B14127" w:rsidP="00B14127">
      <w:pPr>
        <w:pStyle w:val="a4"/>
        <w:tabs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Методическое обеспечение учебного процесса:</w:t>
      </w:r>
    </w:p>
    <w:p w14:paraId="1949B9F7" w14:textId="77777777" w:rsidR="00B14127" w:rsidRDefault="00B14127" w:rsidP="00B14127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учебные издания;</w:t>
      </w:r>
    </w:p>
    <w:p w14:paraId="3C6FE9A9" w14:textId="77777777" w:rsidR="00B14127" w:rsidRDefault="00B14127" w:rsidP="00B14127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методическая и учебная литература.</w:t>
      </w:r>
    </w:p>
    <w:p w14:paraId="2C63C353" w14:textId="77777777" w:rsidR="00B14127" w:rsidRDefault="00B14127" w:rsidP="00B1412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0A491335" w14:textId="77777777" w:rsidR="00B14127" w:rsidRDefault="00B14127" w:rsidP="00B1412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307299BE" w14:textId="77777777" w:rsidR="00B14127" w:rsidRDefault="00B14127" w:rsidP="00B14127">
      <w:pPr>
        <w:pStyle w:val="a4"/>
        <w:jc w:val="both"/>
        <w:rPr>
          <w:rStyle w:val="FontStyle47"/>
          <w:sz w:val="24"/>
          <w:szCs w:val="24"/>
        </w:rPr>
      </w:pPr>
    </w:p>
    <w:p w14:paraId="3780DE6C" w14:textId="77777777" w:rsidR="00B14127" w:rsidRDefault="00B14127" w:rsidP="00B14127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 CYR" w:hAnsi="Times New Roman CYR" w:cs="Times New Roman CYR"/>
          <w:bCs/>
          <w:iCs/>
        </w:rPr>
      </w:pPr>
    </w:p>
    <w:p w14:paraId="279AF1F2" w14:textId="77777777" w:rsidR="003F0E17" w:rsidRDefault="003F0E17"/>
    <w:sectPr w:rsidR="003F0E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roid Sans Fallback">
    <w:altName w:val="Times New Roman"/>
    <w:charset w:val="01"/>
    <w:family w:val="auto"/>
    <w:pitch w:val="default"/>
  </w:font>
  <w:font w:name="FreeSans">
    <w:altName w:val="Times New Roman"/>
    <w:charset w:val="01"/>
    <w:family w:val="auto"/>
    <w:pitch w:val="default"/>
  </w:font>
  <w:font w:name="Geeza Pro">
    <w:altName w:val="Times New Roman"/>
    <w:charset w:val="CC"/>
    <w:family w:val="auto"/>
    <w:pitch w:val="variable"/>
  </w:font>
  <w:font w:name="ヒラギノ角ゴ Pro W3">
    <w:altName w:val="Times New Roman"/>
    <w:charset w:val="CC"/>
    <w:family w:val="auto"/>
    <w:pitch w:val="variable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3051E8"/>
    <w:multiLevelType w:val="hybridMultilevel"/>
    <w:tmpl w:val="03DEA1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6F34F5"/>
    <w:multiLevelType w:val="hybridMultilevel"/>
    <w:tmpl w:val="A80668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CDB4981"/>
    <w:multiLevelType w:val="hybridMultilevel"/>
    <w:tmpl w:val="13A28F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05C3BD6"/>
    <w:multiLevelType w:val="hybridMultilevel"/>
    <w:tmpl w:val="9CD062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E17"/>
    <w:rsid w:val="0005489E"/>
    <w:rsid w:val="001B4F2B"/>
    <w:rsid w:val="00310E5D"/>
    <w:rsid w:val="003F0E17"/>
    <w:rsid w:val="00B14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43E12"/>
  <w15:chartTrackingRefBased/>
  <w15:docId w15:val="{7C29B887-8139-4D85-9BE0-102CA22F4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4127"/>
    <w:pPr>
      <w:spacing w:after="200" w:line="252" w:lineRule="auto"/>
    </w:pPr>
    <w:rPr>
      <w:rFonts w:ascii="Cambria" w:eastAsia="Times New Roman" w:hAnsi="Cambr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qFormat/>
    <w:locked/>
    <w:rsid w:val="00B14127"/>
    <w:rPr>
      <w:rFonts w:ascii="Cambria" w:eastAsia="Times New Roman" w:hAnsi="Cambria" w:cs="Times New Roman"/>
      <w:lang w:eastAsia="ru-RU"/>
    </w:rPr>
  </w:style>
  <w:style w:type="paragraph" w:styleId="a4">
    <w:name w:val="No Spacing"/>
    <w:link w:val="a3"/>
    <w:uiPriority w:val="1"/>
    <w:qFormat/>
    <w:rsid w:val="00B14127"/>
    <w:pPr>
      <w:spacing w:after="0" w:line="240" w:lineRule="auto"/>
    </w:pPr>
    <w:rPr>
      <w:rFonts w:ascii="Cambria" w:eastAsia="Times New Roman" w:hAnsi="Cambria" w:cs="Times New Roman"/>
      <w:lang w:eastAsia="ru-RU"/>
    </w:rPr>
  </w:style>
  <w:style w:type="character" w:customStyle="1" w:styleId="FontStyle47">
    <w:name w:val="Font Style47"/>
    <w:rsid w:val="00B14127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43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863</Words>
  <Characters>4925</Characters>
  <Application>Microsoft Office Word</Application>
  <DocSecurity>0</DocSecurity>
  <Lines>41</Lines>
  <Paragraphs>11</Paragraphs>
  <ScaleCrop>false</ScaleCrop>
  <Company/>
  <LinksUpToDate>false</LinksUpToDate>
  <CharactersWithSpaces>5777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user1</cp:lastModifiedBy>
  <cp:revision>6</cp:revision>
  <dcterms:created xsi:type="dcterms:W3CDTF">2022-02-08T19:13:00Z</dcterms:created>
  <dcterms:modified xsi:type="dcterms:W3CDTF">2022-02-10T09:14:00Z</dcterms:modified>
</cp:coreProperties>
</file>