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 w:rsidP="00AD64A9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Учебный предмет «Народно-сценический танец»</w:t>
      </w:r>
    </w:p>
    <w:p w:rsidR="00E14C1E" w:rsidRDefault="00AA3300" w:rsidP="00E14C1E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</w:t>
      </w:r>
      <w:r w:rsidR="00E14C1E">
        <w:rPr>
          <w:rFonts w:ascii="Times New Roman" w:hAnsi="Times New Roman"/>
          <w:b/>
          <w:i/>
          <w:sz w:val="24"/>
          <w:szCs w:val="24"/>
        </w:rPr>
        <w:t xml:space="preserve">1. </w:t>
      </w:r>
      <w:r w:rsidR="00E14C1E" w:rsidRPr="00575A89">
        <w:rPr>
          <w:rFonts w:ascii="Times New Roman" w:hAnsi="Times New Roman"/>
          <w:b/>
          <w:i/>
          <w:sz w:val="24"/>
          <w:szCs w:val="24"/>
        </w:rPr>
        <w:t>Характеристика учебного предмета, его место и роль в образовательном процессе</w:t>
      </w:r>
    </w:p>
    <w:p w:rsidR="00B8162D" w:rsidRPr="00B8162D" w:rsidRDefault="00B8162D" w:rsidP="00B8162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B8162D">
        <w:rPr>
          <w:rFonts w:ascii="Times New Roman" w:hAnsi="Times New Roman"/>
          <w:sz w:val="24"/>
          <w:szCs w:val="24"/>
        </w:rPr>
        <w:t>Программа учебного предме</w:t>
      </w:r>
      <w:r w:rsidR="00F434C6">
        <w:rPr>
          <w:rFonts w:ascii="Times New Roman" w:hAnsi="Times New Roman"/>
          <w:sz w:val="24"/>
          <w:szCs w:val="24"/>
        </w:rPr>
        <w:t xml:space="preserve">та «Народно-сценический танец» разработана </w:t>
      </w:r>
      <w:r w:rsidRPr="00B8162D">
        <w:rPr>
          <w:rFonts w:ascii="Times New Roman" w:hAnsi="Times New Roman"/>
          <w:sz w:val="24"/>
          <w:szCs w:val="24"/>
        </w:rPr>
        <w:t xml:space="preserve">на основе и с </w:t>
      </w:r>
      <w:proofErr w:type="gramStart"/>
      <w:r w:rsidRPr="00B8162D">
        <w:rPr>
          <w:rFonts w:ascii="Times New Roman" w:hAnsi="Times New Roman"/>
          <w:sz w:val="24"/>
          <w:szCs w:val="24"/>
        </w:rPr>
        <w:t>учетом  федеральных</w:t>
      </w:r>
      <w:proofErr w:type="gramEnd"/>
      <w:r w:rsidRPr="00B8162D">
        <w:rPr>
          <w:rFonts w:ascii="Times New Roman" w:hAnsi="Times New Roman"/>
          <w:sz w:val="24"/>
          <w:szCs w:val="24"/>
        </w:rPr>
        <w:t xml:space="preserve"> государственных требований к  дополнительной предпрофессиональной общеобразовательной  программе  в  области  хореографического  искусства  «Хореографическое творчество».</w:t>
      </w:r>
    </w:p>
    <w:p w:rsidR="00B8162D" w:rsidRPr="00B8162D" w:rsidRDefault="00B8162D" w:rsidP="00B8162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B8162D">
        <w:rPr>
          <w:rFonts w:ascii="Times New Roman" w:hAnsi="Times New Roman"/>
          <w:sz w:val="24"/>
          <w:szCs w:val="24"/>
        </w:rPr>
        <w:t>Учебный предмет «Народно-сценический танец» направлен на приобщение детей к хореографическому искусству, на эстетическое   воспитание учащихся, на приобретение основ исполнения народног</w:t>
      </w:r>
      <w:r w:rsidR="00F434C6">
        <w:rPr>
          <w:rFonts w:ascii="Times New Roman" w:hAnsi="Times New Roman"/>
          <w:sz w:val="24"/>
          <w:szCs w:val="24"/>
        </w:rPr>
        <w:t xml:space="preserve">о танца, а также на воспитание </w:t>
      </w:r>
      <w:r w:rsidRPr="00B8162D">
        <w:rPr>
          <w:rFonts w:ascii="Times New Roman" w:hAnsi="Times New Roman"/>
          <w:sz w:val="24"/>
          <w:szCs w:val="24"/>
        </w:rPr>
        <w:t>нравственно-эстетического отношения к танцевальной культуре народов мира.</w:t>
      </w:r>
    </w:p>
    <w:p w:rsidR="00B8162D" w:rsidRPr="00B8162D" w:rsidRDefault="00B8162D" w:rsidP="00B8162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Pr="00B8162D">
        <w:rPr>
          <w:rFonts w:ascii="Times New Roman" w:hAnsi="Times New Roman"/>
          <w:sz w:val="24"/>
          <w:szCs w:val="24"/>
        </w:rPr>
        <w:t xml:space="preserve">Народно-сценический танец является одним из основных предметов предметной области «Хореографическое исполнительство». В соответствии с учебными планами предпрофессиональной программы «Хореографическое творчество» предмет «Народно-сценический танец» изучается с 4 по 8 класс (8-летний срок обучения). </w:t>
      </w:r>
    </w:p>
    <w:p w:rsidR="00B8162D" w:rsidRPr="00B8162D" w:rsidRDefault="00B8162D" w:rsidP="00B8162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B8162D">
        <w:rPr>
          <w:rFonts w:ascii="Times New Roman" w:hAnsi="Times New Roman"/>
          <w:sz w:val="24"/>
          <w:szCs w:val="24"/>
        </w:rPr>
        <w:t>Содержание учебного</w:t>
      </w:r>
      <w:r w:rsidR="00F434C6">
        <w:rPr>
          <w:rFonts w:ascii="Times New Roman" w:hAnsi="Times New Roman"/>
          <w:sz w:val="24"/>
          <w:szCs w:val="24"/>
        </w:rPr>
        <w:t xml:space="preserve"> предмета «Народно-сценический </w:t>
      </w:r>
      <w:r w:rsidRPr="00B8162D">
        <w:rPr>
          <w:rFonts w:ascii="Times New Roman" w:hAnsi="Times New Roman"/>
          <w:sz w:val="24"/>
          <w:szCs w:val="24"/>
        </w:rPr>
        <w:t>танец» тесно связано с содержанием учебных предметов «Ритмика», «Гимнастика», «Подготовка концертных номеров», «Классический танец».</w:t>
      </w:r>
    </w:p>
    <w:p w:rsidR="00B8162D" w:rsidRPr="00B8162D" w:rsidRDefault="00B8162D" w:rsidP="00B8162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Pr="00B8162D">
        <w:rPr>
          <w:rFonts w:ascii="Times New Roman" w:hAnsi="Times New Roman"/>
          <w:sz w:val="24"/>
          <w:szCs w:val="24"/>
        </w:rPr>
        <w:t>Полученные по этим предметам знания, умения, навыки позволяют приступить к изучению экзерсиса у станка на основе русского танца. Приобретенные музыкально-ритмические навыки дают основание изучать движения с разнообразным ритмическим рисунком, как у станка, так и на середине зала.</w:t>
      </w:r>
    </w:p>
    <w:p w:rsidR="00B8162D" w:rsidRDefault="00B8162D" w:rsidP="00B8162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Pr="00B8162D">
        <w:rPr>
          <w:rFonts w:ascii="Times New Roman" w:hAnsi="Times New Roman"/>
          <w:sz w:val="24"/>
          <w:szCs w:val="24"/>
        </w:rPr>
        <w:t>Обучение народно-сценическому танцу совершенствует координацию движений, способствует дальнейшему укреплению мышечного аппарата, развивая те группы мышц, которые мало участвуют в процессе классического тренажа. Кроме того, занятия народно-сценическим танцем позволяют учащимся овладеть разнообразием стилей и манерой исполнения танцев различных народов, в значительной степени расширяют и обогащают их исполнительские возможности, формируя особые исполнительские качества и навыки.</w:t>
      </w:r>
    </w:p>
    <w:p w:rsidR="00AA3300" w:rsidRPr="00B8162D" w:rsidRDefault="00AA3300" w:rsidP="00B8162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14C1E" w:rsidRDefault="00E14C1E" w:rsidP="00E14C1E">
      <w:pPr>
        <w:pStyle w:val="a3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2. Срок реализации учебного предмета </w:t>
      </w:r>
      <w:r w:rsidRPr="00E14C1E">
        <w:rPr>
          <w:rFonts w:ascii="Times New Roman" w:hAnsi="Times New Roman"/>
          <w:b/>
          <w:i/>
          <w:sz w:val="24"/>
        </w:rPr>
        <w:t>«</w:t>
      </w:r>
      <w:r w:rsidRPr="00E14C1E">
        <w:rPr>
          <w:rFonts w:ascii="Times New Roman" w:hAnsi="Times New Roman"/>
          <w:b/>
          <w:bCs/>
          <w:i/>
          <w:color w:val="000000"/>
          <w:sz w:val="24"/>
          <w:szCs w:val="24"/>
        </w:rPr>
        <w:t>Народно-сценический танец</w:t>
      </w:r>
      <w:r w:rsidRPr="00E14C1E">
        <w:rPr>
          <w:rFonts w:ascii="Times New Roman" w:hAnsi="Times New Roman"/>
          <w:b/>
          <w:i/>
          <w:sz w:val="24"/>
        </w:rPr>
        <w:t>»</w:t>
      </w:r>
    </w:p>
    <w:p w:rsidR="00AA3300" w:rsidRPr="00E14C1E" w:rsidRDefault="00AA3300" w:rsidP="00E14C1E">
      <w:pPr>
        <w:pStyle w:val="a3"/>
        <w:jc w:val="both"/>
        <w:rPr>
          <w:rFonts w:ascii="Times New Roman" w:hAnsi="Times New Roman"/>
          <w:b/>
          <w:i/>
          <w:sz w:val="24"/>
        </w:rPr>
      </w:pPr>
    </w:p>
    <w:p w:rsidR="00E14C1E" w:rsidRDefault="00E14C1E" w:rsidP="00E14C1E">
      <w:pPr>
        <w:pStyle w:val="a3"/>
        <w:jc w:val="both"/>
        <w:rPr>
          <w:rFonts w:ascii="Times New Roman" w:eastAsia="Geeza Pro" w:hAnsi="Times New Roman"/>
          <w:sz w:val="24"/>
          <w:szCs w:val="24"/>
        </w:rPr>
      </w:pPr>
      <w:r>
        <w:rPr>
          <w:rFonts w:ascii="Times New Roman" w:eastAsia="Geeza Pro" w:hAnsi="Times New Roman"/>
          <w:sz w:val="24"/>
          <w:szCs w:val="24"/>
        </w:rPr>
        <w:t xml:space="preserve">     </w:t>
      </w:r>
      <w:r w:rsidR="001A76FD">
        <w:rPr>
          <w:rFonts w:ascii="Times New Roman" w:eastAsia="Geeza Pro" w:hAnsi="Times New Roman"/>
          <w:sz w:val="24"/>
          <w:szCs w:val="24"/>
        </w:rPr>
        <w:t xml:space="preserve">           </w:t>
      </w:r>
      <w:r w:rsidRPr="00575A89">
        <w:rPr>
          <w:rFonts w:ascii="Times New Roman" w:eastAsia="Geeza Pro" w:hAnsi="Times New Roman"/>
          <w:sz w:val="24"/>
          <w:szCs w:val="24"/>
        </w:rPr>
        <w:t xml:space="preserve">Срок освоения программы для детей, поступивших в </w:t>
      </w:r>
      <w:r w:rsidR="001A76FD">
        <w:rPr>
          <w:rFonts w:ascii="Times New Roman" w:eastAsia="Geeza Pro" w:hAnsi="Times New Roman"/>
          <w:sz w:val="24"/>
          <w:szCs w:val="24"/>
        </w:rPr>
        <w:t xml:space="preserve">МАУ ДО «Детская школа искусств № 36» </w:t>
      </w:r>
      <w:r>
        <w:rPr>
          <w:rFonts w:ascii="Times New Roman" w:eastAsia="Geeza Pro" w:hAnsi="Times New Roman"/>
          <w:sz w:val="24"/>
          <w:szCs w:val="24"/>
        </w:rPr>
        <w:t xml:space="preserve">в 1 </w:t>
      </w:r>
      <w:r w:rsidRPr="00575A89">
        <w:rPr>
          <w:rFonts w:ascii="Times New Roman" w:eastAsia="Geeza Pro" w:hAnsi="Times New Roman"/>
          <w:sz w:val="24"/>
          <w:szCs w:val="24"/>
        </w:rPr>
        <w:t xml:space="preserve">класс </w:t>
      </w:r>
      <w:r w:rsidR="001A76FD" w:rsidRPr="007C0A59">
        <w:rPr>
          <w:rFonts w:ascii="Times New Roman" w:hAnsi="Times New Roman"/>
          <w:sz w:val="24"/>
          <w:szCs w:val="24"/>
        </w:rPr>
        <w:t>от шести лет шести месяцев до девяти</w:t>
      </w:r>
      <w:r w:rsidR="001A76FD">
        <w:rPr>
          <w:rFonts w:ascii="Times New Roman" w:hAnsi="Times New Roman"/>
          <w:sz w:val="24"/>
          <w:szCs w:val="24"/>
        </w:rPr>
        <w:t xml:space="preserve"> лет</w:t>
      </w:r>
      <w:r w:rsidRPr="00575A89">
        <w:rPr>
          <w:rFonts w:ascii="Times New Roman" w:eastAsia="Geeza Pro" w:hAnsi="Times New Roman"/>
          <w:sz w:val="24"/>
          <w:szCs w:val="24"/>
        </w:rPr>
        <w:t xml:space="preserve">, составляет </w:t>
      </w:r>
      <w:r w:rsidR="001A76FD">
        <w:rPr>
          <w:rFonts w:ascii="Times New Roman" w:eastAsia="Geeza Pro" w:hAnsi="Times New Roman"/>
          <w:sz w:val="24"/>
          <w:szCs w:val="24"/>
        </w:rPr>
        <w:t>5(6)</w:t>
      </w:r>
      <w:r>
        <w:rPr>
          <w:rFonts w:ascii="Times New Roman" w:eastAsia="Geeza Pro" w:hAnsi="Times New Roman"/>
          <w:sz w:val="24"/>
          <w:szCs w:val="24"/>
        </w:rPr>
        <w:t xml:space="preserve"> лет</w:t>
      </w:r>
      <w:r w:rsidRPr="00575A89">
        <w:rPr>
          <w:rFonts w:ascii="Times New Roman" w:eastAsia="Geeza Pro" w:hAnsi="Times New Roman"/>
          <w:sz w:val="24"/>
          <w:szCs w:val="24"/>
        </w:rPr>
        <w:t>.</w:t>
      </w:r>
    </w:p>
    <w:p w:rsidR="00AA3300" w:rsidRPr="001C40D0" w:rsidRDefault="00AA3300" w:rsidP="00E14C1E">
      <w:pPr>
        <w:pStyle w:val="a3"/>
        <w:jc w:val="both"/>
        <w:rPr>
          <w:rFonts w:ascii="Times New Roman" w:eastAsia="Geeza Pro" w:hAnsi="Times New Roman"/>
          <w:sz w:val="24"/>
          <w:szCs w:val="24"/>
        </w:rPr>
      </w:pPr>
    </w:p>
    <w:p w:rsidR="00E14C1E" w:rsidRDefault="00E14C1E" w:rsidP="00E14C1E">
      <w:pPr>
        <w:pStyle w:val="a3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color w:val="00000A"/>
          <w:sz w:val="24"/>
          <w:szCs w:val="24"/>
        </w:rPr>
        <w:t>3</w:t>
      </w:r>
      <w:r w:rsidRPr="00575A89">
        <w:rPr>
          <w:rFonts w:ascii="Times New Roman" w:hAnsi="Times New Roman"/>
          <w:b/>
          <w:i/>
          <w:color w:val="00000A"/>
          <w:sz w:val="24"/>
          <w:szCs w:val="24"/>
        </w:rPr>
        <w:t>. Объем учебного времени</w:t>
      </w:r>
      <w:r w:rsidR="001A76FD" w:rsidRPr="001A76FD">
        <w:rPr>
          <w:rFonts w:ascii="Times New Roman" w:hAnsi="Times New Roman"/>
          <w:b/>
          <w:i/>
          <w:sz w:val="24"/>
        </w:rPr>
        <w:t xml:space="preserve"> </w:t>
      </w:r>
      <w:r w:rsidR="001A76FD">
        <w:rPr>
          <w:rFonts w:ascii="Times New Roman" w:hAnsi="Times New Roman"/>
          <w:b/>
          <w:i/>
          <w:sz w:val="24"/>
        </w:rPr>
        <w:t xml:space="preserve">учебного предмета </w:t>
      </w:r>
      <w:r w:rsidR="001A76FD" w:rsidRPr="00E14C1E">
        <w:rPr>
          <w:rFonts w:ascii="Times New Roman" w:hAnsi="Times New Roman"/>
          <w:b/>
          <w:i/>
          <w:sz w:val="24"/>
        </w:rPr>
        <w:t>«</w:t>
      </w:r>
      <w:r w:rsidR="001A76FD" w:rsidRPr="00E14C1E">
        <w:rPr>
          <w:rFonts w:ascii="Times New Roman" w:hAnsi="Times New Roman"/>
          <w:b/>
          <w:bCs/>
          <w:i/>
          <w:color w:val="000000"/>
          <w:sz w:val="24"/>
          <w:szCs w:val="24"/>
        </w:rPr>
        <w:t>Народно-сценический танец</w:t>
      </w:r>
      <w:r w:rsidR="001A76FD" w:rsidRPr="00E14C1E">
        <w:rPr>
          <w:rFonts w:ascii="Times New Roman" w:hAnsi="Times New Roman"/>
          <w:b/>
          <w:i/>
          <w:sz w:val="24"/>
        </w:rPr>
        <w:t>»</w:t>
      </w:r>
    </w:p>
    <w:p w:rsidR="00AA3300" w:rsidRPr="00575A89" w:rsidRDefault="00AA3300" w:rsidP="00E14C1E">
      <w:pPr>
        <w:pStyle w:val="a3"/>
        <w:jc w:val="both"/>
        <w:rPr>
          <w:rFonts w:ascii="Times New Roman" w:hAnsi="Times New Roman"/>
          <w:b/>
          <w:i/>
          <w:color w:val="00000A"/>
          <w:sz w:val="24"/>
          <w:szCs w:val="24"/>
        </w:rPr>
      </w:pPr>
    </w:p>
    <w:p w:rsidR="00E14C1E" w:rsidRDefault="00E14C1E" w:rsidP="00E14C1E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1A76FD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1A76FD">
        <w:rPr>
          <w:rFonts w:ascii="Times New Roman" w:hAnsi="Times New Roman"/>
          <w:sz w:val="24"/>
          <w:szCs w:val="24"/>
        </w:rPr>
        <w:t xml:space="preserve"> </w:t>
      </w:r>
      <w:r w:rsidRPr="00575A89">
        <w:rPr>
          <w:rFonts w:ascii="Times New Roman" w:hAnsi="Times New Roman"/>
          <w:sz w:val="24"/>
          <w:szCs w:val="24"/>
        </w:rPr>
        <w:t>Объем учебного времени, пр</w:t>
      </w:r>
      <w:r>
        <w:rPr>
          <w:rFonts w:ascii="Times New Roman" w:hAnsi="Times New Roman"/>
          <w:sz w:val="24"/>
          <w:szCs w:val="24"/>
        </w:rPr>
        <w:t>едусмотренный учебным планом МАУ ДО «Д</w:t>
      </w:r>
      <w:r w:rsidRPr="00575A89"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>И</w:t>
      </w:r>
      <w:r w:rsidRPr="00575A89">
        <w:rPr>
          <w:rFonts w:ascii="Times New Roman" w:hAnsi="Times New Roman"/>
          <w:sz w:val="24"/>
          <w:szCs w:val="24"/>
        </w:rPr>
        <w:t xml:space="preserve"> № 36» на реализацию учебного предмета </w:t>
      </w:r>
      <w:r w:rsidR="001A76FD" w:rsidRPr="001A76FD">
        <w:rPr>
          <w:rFonts w:ascii="Times New Roman" w:hAnsi="Times New Roman"/>
          <w:sz w:val="24"/>
        </w:rPr>
        <w:t>учебного предмета «</w:t>
      </w:r>
      <w:r w:rsidR="001A76FD" w:rsidRPr="001A76FD">
        <w:rPr>
          <w:rFonts w:ascii="Times New Roman" w:hAnsi="Times New Roman"/>
          <w:bCs/>
          <w:color w:val="000000"/>
          <w:sz w:val="24"/>
          <w:szCs w:val="24"/>
        </w:rPr>
        <w:t>Народно-сценический танец</w:t>
      </w:r>
      <w:r w:rsidR="001A76FD" w:rsidRPr="001A76FD">
        <w:rPr>
          <w:rFonts w:ascii="Times New Roman" w:hAnsi="Times New Roman"/>
          <w:sz w:val="24"/>
        </w:rPr>
        <w:t>»</w:t>
      </w:r>
      <w:r w:rsidR="001A76FD">
        <w:rPr>
          <w:rFonts w:ascii="Times New Roman" w:hAnsi="Times New Roman"/>
          <w:sz w:val="24"/>
        </w:rPr>
        <w:t>:</w:t>
      </w: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99"/>
        <w:gridCol w:w="3119"/>
        <w:gridCol w:w="1361"/>
      </w:tblGrid>
      <w:tr w:rsidR="001A76FD" w:rsidTr="00232C1F">
        <w:trPr>
          <w:trHeight w:val="466"/>
        </w:trPr>
        <w:tc>
          <w:tcPr>
            <w:tcW w:w="4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FD" w:rsidRPr="001A76FD" w:rsidRDefault="001A76FD" w:rsidP="001A76F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A76FD" w:rsidRPr="001A76FD" w:rsidRDefault="001A76FD" w:rsidP="001A76F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6FD">
              <w:rPr>
                <w:rFonts w:ascii="Times New Roman" w:hAnsi="Times New Roman"/>
                <w:b/>
                <w:sz w:val="24"/>
                <w:szCs w:val="24"/>
              </w:rPr>
              <w:t>Вид учебной работы,</w:t>
            </w:r>
          </w:p>
          <w:p w:rsidR="001A76FD" w:rsidRPr="001A76FD" w:rsidRDefault="001A76FD" w:rsidP="001A76F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6FD">
              <w:rPr>
                <w:rFonts w:ascii="Times New Roman" w:hAnsi="Times New Roman"/>
                <w:b/>
                <w:sz w:val="24"/>
                <w:szCs w:val="24"/>
              </w:rPr>
              <w:t>учебной нагрузки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FD" w:rsidRPr="001A76FD" w:rsidRDefault="001A76FD" w:rsidP="001A76F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6FD">
              <w:rPr>
                <w:rFonts w:ascii="Times New Roman" w:hAnsi="Times New Roman"/>
                <w:b/>
                <w:sz w:val="24"/>
                <w:szCs w:val="24"/>
              </w:rPr>
              <w:t>Год обучения (класс)</w:t>
            </w:r>
          </w:p>
        </w:tc>
      </w:tr>
      <w:tr w:rsidR="001A76FD" w:rsidTr="00232C1F">
        <w:trPr>
          <w:trHeight w:val="144"/>
        </w:trPr>
        <w:tc>
          <w:tcPr>
            <w:tcW w:w="4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6FD" w:rsidRPr="001A76FD" w:rsidRDefault="001A76FD" w:rsidP="001A76F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FD" w:rsidRPr="001A76FD" w:rsidRDefault="001A76FD" w:rsidP="001A76F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6FD">
              <w:rPr>
                <w:rFonts w:ascii="Times New Roman" w:hAnsi="Times New Roman"/>
                <w:b/>
                <w:sz w:val="24"/>
                <w:szCs w:val="24"/>
              </w:rPr>
              <w:t>1-5</w:t>
            </w:r>
          </w:p>
          <w:p w:rsidR="001A76FD" w:rsidRPr="001A76FD" w:rsidRDefault="001A76FD" w:rsidP="001A76F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6FD">
              <w:rPr>
                <w:rFonts w:ascii="Times New Roman" w:hAnsi="Times New Roman"/>
                <w:b/>
                <w:sz w:val="24"/>
                <w:szCs w:val="24"/>
              </w:rPr>
              <w:t>(4-8 класс)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FD" w:rsidRPr="001A76FD" w:rsidRDefault="001A76FD" w:rsidP="001A76F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6F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1A76FD" w:rsidRPr="001A76FD" w:rsidRDefault="001A76FD" w:rsidP="001A76F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6FD">
              <w:rPr>
                <w:rFonts w:ascii="Times New Roman" w:hAnsi="Times New Roman"/>
                <w:b/>
                <w:sz w:val="24"/>
                <w:szCs w:val="24"/>
              </w:rPr>
              <w:t>(9 класс)</w:t>
            </w:r>
          </w:p>
        </w:tc>
      </w:tr>
      <w:tr w:rsidR="001A76FD" w:rsidTr="00232C1F">
        <w:trPr>
          <w:trHeight w:val="631"/>
        </w:trPr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FD" w:rsidRPr="001A76FD" w:rsidRDefault="001A76FD" w:rsidP="001A76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76FD">
              <w:rPr>
                <w:rFonts w:ascii="Times New Roman" w:hAnsi="Times New Roman"/>
                <w:sz w:val="24"/>
                <w:szCs w:val="24"/>
              </w:rPr>
              <w:t>Максимальная нагрузка (в часах), в том числе: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FD" w:rsidRPr="001A76FD" w:rsidRDefault="001A76FD" w:rsidP="001A76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6FD">
              <w:rPr>
                <w:rFonts w:ascii="Times New Roman" w:hAnsi="Times New Roman"/>
                <w:sz w:val="24"/>
                <w:szCs w:val="24"/>
              </w:rPr>
              <w:t>330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FD" w:rsidRPr="001A76FD" w:rsidRDefault="001A76FD" w:rsidP="001A76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6FD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1A76FD" w:rsidTr="00232C1F">
        <w:trPr>
          <w:trHeight w:val="977"/>
        </w:trPr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FD" w:rsidRPr="001A76FD" w:rsidRDefault="001A76FD" w:rsidP="001A76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76FD">
              <w:rPr>
                <w:rFonts w:ascii="Times New Roman" w:hAnsi="Times New Roman"/>
                <w:sz w:val="24"/>
                <w:szCs w:val="24"/>
              </w:rPr>
              <w:t>аудиторные занятия (в часах)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FD" w:rsidRPr="001A76FD" w:rsidRDefault="001A76FD" w:rsidP="001A76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6FD">
              <w:rPr>
                <w:rFonts w:ascii="Times New Roman" w:hAnsi="Times New Roman"/>
                <w:sz w:val="24"/>
                <w:szCs w:val="24"/>
              </w:rPr>
              <w:t>330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FD" w:rsidRPr="001A76FD" w:rsidRDefault="001A76FD" w:rsidP="001A76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6FD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1A76FD" w:rsidTr="00232C1F">
        <w:trPr>
          <w:trHeight w:val="646"/>
        </w:trPr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FD" w:rsidRPr="001A76FD" w:rsidRDefault="001A76FD" w:rsidP="001A76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76FD">
              <w:rPr>
                <w:rFonts w:ascii="Times New Roman" w:hAnsi="Times New Roman"/>
                <w:sz w:val="24"/>
                <w:szCs w:val="24"/>
              </w:rPr>
              <w:t>Общее количество часов на аудиторные занятия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FD" w:rsidRPr="001A76FD" w:rsidRDefault="001A76FD" w:rsidP="001A76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6FD">
              <w:rPr>
                <w:rFonts w:ascii="Times New Roman" w:hAnsi="Times New Roman"/>
                <w:sz w:val="24"/>
                <w:szCs w:val="24"/>
              </w:rPr>
              <w:t>396</w:t>
            </w:r>
          </w:p>
        </w:tc>
      </w:tr>
    </w:tbl>
    <w:p w:rsidR="001A76FD" w:rsidRDefault="001A76FD" w:rsidP="00E14C1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C09C4" w:rsidRPr="00575A89" w:rsidRDefault="00AA3300" w:rsidP="007C09C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</w:t>
      </w:r>
      <w:r w:rsidR="007C09C4" w:rsidRPr="00575A89">
        <w:rPr>
          <w:rFonts w:ascii="Times New Roman" w:hAnsi="Times New Roman"/>
          <w:b/>
          <w:i/>
          <w:sz w:val="24"/>
          <w:szCs w:val="24"/>
        </w:rPr>
        <w:t>4. Форма проведения учебных аудиторных занятий</w:t>
      </w:r>
    </w:p>
    <w:p w:rsidR="007C09C4" w:rsidRDefault="007C09C4" w:rsidP="007C09C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 xml:space="preserve">       </w:t>
      </w:r>
      <w:r w:rsidR="001A76FD">
        <w:rPr>
          <w:rFonts w:ascii="Times New Roman" w:hAnsi="Times New Roman"/>
          <w:sz w:val="24"/>
          <w:szCs w:val="24"/>
        </w:rPr>
        <w:t xml:space="preserve">     </w:t>
      </w:r>
      <w:r w:rsidRPr="00834183">
        <w:rPr>
          <w:rFonts w:ascii="Times New Roman" w:hAnsi="Times New Roman"/>
          <w:color w:val="000000"/>
          <w:sz w:val="24"/>
          <w:szCs w:val="24"/>
          <w:lang w:bidi="hi-IN"/>
        </w:rPr>
        <w:t xml:space="preserve">Форма проведения учебных аудиторных занятий мелкогрупповая (от </w:t>
      </w:r>
      <w:r w:rsidR="001A76FD">
        <w:rPr>
          <w:rFonts w:ascii="Times New Roman" w:hAnsi="Times New Roman"/>
          <w:color w:val="000000"/>
          <w:sz w:val="24"/>
          <w:szCs w:val="24"/>
          <w:lang w:bidi="hi-IN"/>
        </w:rPr>
        <w:t>4</w:t>
      </w:r>
      <w:r w:rsidRPr="00834183">
        <w:rPr>
          <w:rFonts w:ascii="Times New Roman" w:hAnsi="Times New Roman"/>
          <w:color w:val="000000"/>
          <w:sz w:val="24"/>
          <w:szCs w:val="24"/>
          <w:lang w:bidi="hi-IN"/>
        </w:rPr>
        <w:t xml:space="preserve"> до 1</w:t>
      </w:r>
      <w:r w:rsidR="001A76FD">
        <w:rPr>
          <w:rFonts w:ascii="Times New Roman" w:hAnsi="Times New Roman"/>
          <w:color w:val="000000"/>
          <w:sz w:val="24"/>
          <w:szCs w:val="24"/>
          <w:lang w:bidi="hi-IN"/>
        </w:rPr>
        <w:t xml:space="preserve">0 человек), </w:t>
      </w:r>
      <w:r>
        <w:rPr>
          <w:rFonts w:ascii="Times New Roman" w:hAnsi="Times New Roman"/>
          <w:sz w:val="24"/>
          <w:szCs w:val="24"/>
        </w:rPr>
        <w:t xml:space="preserve">продолжительность урока </w:t>
      </w:r>
      <w:r w:rsidR="00F434C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AA3300">
        <w:rPr>
          <w:rFonts w:ascii="Times New Roman" w:hAnsi="Times New Roman"/>
          <w:sz w:val="24"/>
          <w:szCs w:val="24"/>
        </w:rPr>
        <w:t>1,0 час (</w:t>
      </w:r>
      <w:r>
        <w:rPr>
          <w:rFonts w:ascii="Times New Roman" w:hAnsi="Times New Roman"/>
          <w:sz w:val="24"/>
          <w:szCs w:val="24"/>
        </w:rPr>
        <w:t>40</w:t>
      </w:r>
      <w:r w:rsidRPr="00575A89">
        <w:rPr>
          <w:rFonts w:ascii="Times New Roman" w:hAnsi="Times New Roman"/>
          <w:sz w:val="24"/>
          <w:szCs w:val="24"/>
        </w:rPr>
        <w:t xml:space="preserve"> минут</w:t>
      </w:r>
      <w:r w:rsidR="00AA3300">
        <w:rPr>
          <w:rFonts w:ascii="Times New Roman" w:hAnsi="Times New Roman"/>
          <w:sz w:val="24"/>
          <w:szCs w:val="24"/>
        </w:rPr>
        <w:t>)</w:t>
      </w:r>
      <w:r w:rsidRPr="00575A89">
        <w:rPr>
          <w:rFonts w:ascii="Times New Roman" w:hAnsi="Times New Roman"/>
          <w:sz w:val="24"/>
          <w:szCs w:val="24"/>
        </w:rPr>
        <w:t>.</w:t>
      </w:r>
    </w:p>
    <w:p w:rsidR="00AA3300" w:rsidRPr="00575A89" w:rsidRDefault="00AA3300" w:rsidP="007C09C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C09C4" w:rsidRDefault="00AA3300" w:rsidP="001A76FD">
      <w:pPr>
        <w:pStyle w:val="a3"/>
        <w:jc w:val="both"/>
        <w:rPr>
          <w:rFonts w:ascii="Times New Roman" w:eastAsia="Helvetica" w:hAnsi="Times New Roman"/>
          <w:b/>
          <w:i/>
          <w:sz w:val="24"/>
          <w:szCs w:val="24"/>
        </w:rPr>
      </w:pPr>
      <w:r>
        <w:rPr>
          <w:rFonts w:ascii="Times New Roman" w:eastAsia="Helvetica" w:hAnsi="Times New Roman"/>
          <w:b/>
          <w:i/>
          <w:sz w:val="24"/>
          <w:szCs w:val="24"/>
        </w:rPr>
        <w:t xml:space="preserve">          </w:t>
      </w:r>
      <w:r w:rsidR="007C09C4" w:rsidRPr="001A76FD">
        <w:rPr>
          <w:rFonts w:ascii="Times New Roman" w:eastAsia="Helvetica" w:hAnsi="Times New Roman"/>
          <w:b/>
          <w:i/>
          <w:sz w:val="24"/>
          <w:szCs w:val="24"/>
        </w:rPr>
        <w:t>5. Цели и задачи учебного предмета</w:t>
      </w:r>
      <w:r>
        <w:rPr>
          <w:rFonts w:ascii="Times New Roman" w:eastAsia="Helvetica" w:hAnsi="Times New Roman"/>
          <w:b/>
          <w:i/>
          <w:sz w:val="24"/>
          <w:szCs w:val="24"/>
        </w:rPr>
        <w:t xml:space="preserve"> </w:t>
      </w:r>
    </w:p>
    <w:p w:rsidR="00AA3300" w:rsidRPr="001A76FD" w:rsidRDefault="00AA3300" w:rsidP="001A76FD">
      <w:pPr>
        <w:pStyle w:val="a3"/>
        <w:jc w:val="both"/>
        <w:rPr>
          <w:rFonts w:ascii="Times New Roman" w:eastAsia="Helvetica" w:hAnsi="Times New Roman"/>
          <w:b/>
          <w:i/>
          <w:sz w:val="24"/>
          <w:szCs w:val="24"/>
        </w:rPr>
      </w:pPr>
    </w:p>
    <w:p w:rsidR="007C09C4" w:rsidRPr="001A76FD" w:rsidRDefault="001A76FD" w:rsidP="001A76FD">
      <w:pPr>
        <w:pStyle w:val="a3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="Helvetica" w:hAnsi="Times New Roman"/>
          <w:b/>
          <w:sz w:val="24"/>
          <w:szCs w:val="24"/>
        </w:rPr>
        <w:t xml:space="preserve">             </w:t>
      </w:r>
      <w:r w:rsidR="007C09C4" w:rsidRPr="001A76FD">
        <w:rPr>
          <w:rFonts w:ascii="Times New Roman" w:eastAsia="Helvetica" w:hAnsi="Times New Roman"/>
          <w:b/>
          <w:sz w:val="24"/>
          <w:szCs w:val="24"/>
        </w:rPr>
        <w:t>Цели:</w:t>
      </w:r>
      <w:r w:rsidRPr="001A76FD">
        <w:rPr>
          <w:rFonts w:ascii="Times New Roman" w:hAnsi="Times New Roman"/>
          <w:sz w:val="24"/>
          <w:szCs w:val="24"/>
        </w:rPr>
        <w:t xml:space="preserve"> развитие танцевально-исполнительских и художественно-эстетических способностей учащихся на основе приобретенного ими комплекса знаний, умений, навыков, необходимых для  исполнения различных видов народно-сценических танцев, танцевальных композиций народов мира, а также выявление наиболее одаренных детей в области хореографического исполнительства и подготовки их к дальнейшему поступлению в образовательные учреждения, реализующие образовательные программы среднего и высшего профессионального образования в области хореографического искусства.</w:t>
      </w:r>
    </w:p>
    <w:p w:rsidR="001A76FD" w:rsidRPr="001A76FD" w:rsidRDefault="001A76FD" w:rsidP="001A76FD">
      <w:pPr>
        <w:pStyle w:val="a3"/>
        <w:jc w:val="both"/>
        <w:rPr>
          <w:rFonts w:ascii="Times New Roman" w:hAnsi="Times New Roman"/>
          <w:b/>
          <w:color w:val="00000A"/>
          <w:sz w:val="24"/>
          <w:szCs w:val="24"/>
        </w:rPr>
      </w:pPr>
      <w:r>
        <w:rPr>
          <w:rFonts w:ascii="Times New Roman" w:hAnsi="Times New Roman"/>
          <w:b/>
          <w:color w:val="00000A"/>
          <w:sz w:val="24"/>
          <w:szCs w:val="24"/>
        </w:rPr>
        <w:t xml:space="preserve">             </w:t>
      </w:r>
      <w:r w:rsidR="007C09C4" w:rsidRPr="001A76FD">
        <w:rPr>
          <w:rFonts w:ascii="Times New Roman" w:hAnsi="Times New Roman"/>
          <w:b/>
          <w:color w:val="00000A"/>
          <w:sz w:val="24"/>
          <w:szCs w:val="24"/>
        </w:rPr>
        <w:t xml:space="preserve">Задачи: </w:t>
      </w:r>
    </w:p>
    <w:p w:rsidR="001A76FD" w:rsidRPr="001A76FD" w:rsidRDefault="001A76FD" w:rsidP="001A76F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A76FD">
        <w:rPr>
          <w:rFonts w:ascii="Times New Roman" w:hAnsi="Times New Roman"/>
          <w:sz w:val="24"/>
          <w:szCs w:val="24"/>
        </w:rPr>
        <w:t>обучение основам народного танца,</w:t>
      </w:r>
    </w:p>
    <w:p w:rsidR="001A76FD" w:rsidRPr="001A76FD" w:rsidRDefault="001A76FD" w:rsidP="001A76F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434C6">
        <w:rPr>
          <w:rFonts w:ascii="Times New Roman" w:hAnsi="Times New Roman"/>
          <w:sz w:val="24"/>
          <w:szCs w:val="24"/>
        </w:rPr>
        <w:t xml:space="preserve">развитие </w:t>
      </w:r>
      <w:r w:rsidRPr="001A76FD">
        <w:rPr>
          <w:rFonts w:ascii="Times New Roman" w:hAnsi="Times New Roman"/>
          <w:sz w:val="24"/>
          <w:szCs w:val="24"/>
        </w:rPr>
        <w:t>танцевальной координации;</w:t>
      </w:r>
    </w:p>
    <w:p w:rsidR="001A76FD" w:rsidRPr="001A76FD" w:rsidRDefault="001A76FD" w:rsidP="001A76F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A76FD">
        <w:rPr>
          <w:rFonts w:ascii="Times New Roman" w:hAnsi="Times New Roman"/>
          <w:sz w:val="24"/>
          <w:szCs w:val="24"/>
        </w:rPr>
        <w:t>обучение виртуозности исполнения;</w:t>
      </w:r>
    </w:p>
    <w:p w:rsidR="001A76FD" w:rsidRPr="001A76FD" w:rsidRDefault="001A76FD" w:rsidP="001A76F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434C6">
        <w:rPr>
          <w:rFonts w:ascii="Times New Roman" w:hAnsi="Times New Roman"/>
          <w:sz w:val="24"/>
          <w:szCs w:val="24"/>
        </w:rPr>
        <w:t xml:space="preserve">обучение выразительному исполнению </w:t>
      </w:r>
      <w:r w:rsidR="00AA3300">
        <w:rPr>
          <w:rFonts w:ascii="Times New Roman" w:hAnsi="Times New Roman"/>
          <w:sz w:val="24"/>
          <w:szCs w:val="24"/>
        </w:rPr>
        <w:t xml:space="preserve">и </w:t>
      </w:r>
      <w:r w:rsidRPr="001A76FD">
        <w:rPr>
          <w:rFonts w:ascii="Times New Roman" w:hAnsi="Times New Roman"/>
          <w:sz w:val="24"/>
          <w:szCs w:val="24"/>
        </w:rPr>
        <w:t xml:space="preserve">эмоциональной </w:t>
      </w:r>
      <w:proofErr w:type="spellStart"/>
      <w:proofErr w:type="gramStart"/>
      <w:r w:rsidR="00F434C6" w:rsidRPr="001A76FD">
        <w:rPr>
          <w:rFonts w:ascii="Times New Roman" w:hAnsi="Times New Roman"/>
          <w:sz w:val="24"/>
          <w:szCs w:val="24"/>
        </w:rPr>
        <w:t>раскрепо</w:t>
      </w:r>
      <w:r w:rsidR="00F434C6">
        <w:rPr>
          <w:rFonts w:ascii="Times New Roman" w:hAnsi="Times New Roman"/>
          <w:sz w:val="24"/>
          <w:szCs w:val="24"/>
        </w:rPr>
        <w:t>щённости</w:t>
      </w:r>
      <w:proofErr w:type="spellEnd"/>
      <w:r w:rsidRPr="001A76FD">
        <w:rPr>
          <w:rFonts w:ascii="Times New Roman" w:hAnsi="Times New Roman"/>
          <w:sz w:val="24"/>
          <w:szCs w:val="24"/>
        </w:rPr>
        <w:t xml:space="preserve">  в</w:t>
      </w:r>
      <w:proofErr w:type="gramEnd"/>
      <w:r w:rsidRPr="001A76FD">
        <w:rPr>
          <w:rFonts w:ascii="Times New Roman" w:hAnsi="Times New Roman"/>
          <w:sz w:val="24"/>
          <w:szCs w:val="24"/>
        </w:rPr>
        <w:t xml:space="preserve">  танцевальной  практике; </w:t>
      </w:r>
    </w:p>
    <w:p w:rsidR="001A76FD" w:rsidRPr="001A76FD" w:rsidRDefault="001A76FD" w:rsidP="001A76F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A76FD">
        <w:rPr>
          <w:rFonts w:ascii="Times New Roman" w:hAnsi="Times New Roman"/>
          <w:sz w:val="24"/>
          <w:szCs w:val="24"/>
        </w:rPr>
        <w:t>развитие физической выносливости;</w:t>
      </w:r>
    </w:p>
    <w:p w:rsidR="001A76FD" w:rsidRPr="001A76FD" w:rsidRDefault="001A76FD" w:rsidP="001A76F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A76FD">
        <w:rPr>
          <w:rFonts w:ascii="Times New Roman" w:hAnsi="Times New Roman"/>
          <w:sz w:val="24"/>
          <w:szCs w:val="24"/>
        </w:rPr>
        <w:t>развитие умения танцевать в группе;</w:t>
      </w:r>
    </w:p>
    <w:p w:rsidR="001A76FD" w:rsidRPr="001A76FD" w:rsidRDefault="001A76FD" w:rsidP="001A76F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A76FD">
        <w:rPr>
          <w:rFonts w:ascii="Times New Roman" w:hAnsi="Times New Roman"/>
          <w:sz w:val="24"/>
          <w:szCs w:val="24"/>
        </w:rPr>
        <w:t xml:space="preserve">развитие сценического артистизма; </w:t>
      </w:r>
    </w:p>
    <w:p w:rsidR="001A76FD" w:rsidRPr="001A76FD" w:rsidRDefault="001A76FD" w:rsidP="001A76F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A76FD">
        <w:rPr>
          <w:rFonts w:ascii="Times New Roman" w:hAnsi="Times New Roman"/>
          <w:sz w:val="24"/>
          <w:szCs w:val="24"/>
        </w:rPr>
        <w:t>развитие дисциплинированности;</w:t>
      </w:r>
    </w:p>
    <w:p w:rsidR="001A76FD" w:rsidRDefault="001A76FD" w:rsidP="001A76F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A76FD">
        <w:rPr>
          <w:rFonts w:ascii="Times New Roman" w:hAnsi="Times New Roman"/>
          <w:sz w:val="24"/>
          <w:szCs w:val="24"/>
        </w:rPr>
        <w:t>формирование волевых качеств.</w:t>
      </w:r>
    </w:p>
    <w:p w:rsidR="00AA3300" w:rsidRPr="001A76FD" w:rsidRDefault="00AA3300" w:rsidP="001A76F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C09C4" w:rsidRDefault="00AA3300" w:rsidP="001A76FD">
      <w:pPr>
        <w:suppressAutoHyphens/>
        <w:spacing w:before="28"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</w:t>
      </w:r>
      <w:r w:rsidR="007C09C4" w:rsidRPr="00575A89">
        <w:rPr>
          <w:rFonts w:ascii="Times New Roman" w:hAnsi="Times New Roman"/>
          <w:b/>
          <w:i/>
          <w:sz w:val="24"/>
          <w:szCs w:val="24"/>
        </w:rPr>
        <w:t xml:space="preserve">6. Обоснование структуры учебного предмета </w:t>
      </w:r>
    </w:p>
    <w:p w:rsidR="00AA3300" w:rsidRDefault="00AA3300" w:rsidP="001A76FD">
      <w:pPr>
        <w:suppressAutoHyphens/>
        <w:spacing w:before="28"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C09C4" w:rsidRPr="00575A89" w:rsidRDefault="007C09C4" w:rsidP="001A76FD">
      <w:pPr>
        <w:pStyle w:val="a3"/>
        <w:tabs>
          <w:tab w:val="left" w:pos="851"/>
        </w:tabs>
        <w:jc w:val="both"/>
        <w:rPr>
          <w:rFonts w:ascii="Times New Roman" w:eastAsia="Helvetica" w:hAnsi="Times New Roman"/>
          <w:sz w:val="24"/>
          <w:szCs w:val="24"/>
        </w:rPr>
      </w:pPr>
      <w:r w:rsidRPr="00575A89">
        <w:rPr>
          <w:rFonts w:ascii="Times New Roman" w:eastAsia="Helvetica" w:hAnsi="Times New Roman"/>
          <w:sz w:val="24"/>
          <w:szCs w:val="24"/>
        </w:rPr>
        <w:t xml:space="preserve">    </w:t>
      </w:r>
      <w:r>
        <w:rPr>
          <w:rFonts w:ascii="Times New Roman" w:eastAsia="Helvetica" w:hAnsi="Times New Roman"/>
          <w:sz w:val="24"/>
          <w:szCs w:val="24"/>
        </w:rPr>
        <w:t xml:space="preserve">     </w:t>
      </w:r>
      <w:r w:rsidR="001A76FD">
        <w:rPr>
          <w:rFonts w:ascii="Times New Roman" w:eastAsia="Helvetica" w:hAnsi="Times New Roman"/>
          <w:sz w:val="24"/>
          <w:szCs w:val="24"/>
        </w:rPr>
        <w:t xml:space="preserve">   </w:t>
      </w:r>
      <w:r>
        <w:rPr>
          <w:rFonts w:ascii="Times New Roman" w:eastAsia="Helvetica" w:hAnsi="Times New Roman"/>
          <w:sz w:val="24"/>
          <w:szCs w:val="24"/>
        </w:rPr>
        <w:t xml:space="preserve">Программа содержит </w:t>
      </w:r>
      <w:r w:rsidRPr="00575A89">
        <w:rPr>
          <w:rFonts w:ascii="Times New Roman" w:eastAsia="Helvetica" w:hAnsi="Times New Roman"/>
          <w:sz w:val="24"/>
          <w:szCs w:val="24"/>
        </w:rPr>
        <w:t>следующие разделы:</w:t>
      </w:r>
    </w:p>
    <w:p w:rsidR="007C09C4" w:rsidRPr="00575A89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- сведения о затратах учебного времени, </w:t>
      </w:r>
      <w:r>
        <w:rPr>
          <w:rFonts w:ascii="Times New Roman" w:eastAsia="Geeza Pro" w:hAnsi="Times New Roman"/>
          <w:color w:val="000000"/>
          <w:sz w:val="24"/>
          <w:szCs w:val="24"/>
        </w:rPr>
        <w:t xml:space="preserve">предусмотренного на освоение </w:t>
      </w:r>
      <w:r w:rsidRPr="00575A89">
        <w:rPr>
          <w:rFonts w:ascii="Times New Roman" w:eastAsia="Geeza Pro" w:hAnsi="Times New Roman"/>
          <w:color w:val="000000"/>
          <w:sz w:val="24"/>
          <w:szCs w:val="24"/>
        </w:rPr>
        <w:t>учебного предмета;</w:t>
      </w:r>
    </w:p>
    <w:p w:rsidR="007C09C4" w:rsidRPr="00575A89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распределение учебного материала по годам обучения;</w:t>
      </w:r>
    </w:p>
    <w:p w:rsidR="007C09C4" w:rsidRPr="00575A89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описание дидактических единиц учебного предмета;</w:t>
      </w:r>
    </w:p>
    <w:p w:rsidR="007C09C4" w:rsidRPr="00575A89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требования к уровню подготовки обучающихся;</w:t>
      </w:r>
    </w:p>
    <w:p w:rsidR="007C09C4" w:rsidRPr="00575A89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формы и методы контроля, система оценок;</w:t>
      </w:r>
    </w:p>
    <w:p w:rsidR="007C09C4" w:rsidRPr="00575A89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методическое обеспечение учебного процесса.</w:t>
      </w:r>
    </w:p>
    <w:p w:rsidR="007C09C4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   </w:t>
      </w:r>
      <w:r w:rsidR="001A76FD">
        <w:rPr>
          <w:rFonts w:ascii="Times New Roman" w:eastAsia="Geeza Pro" w:hAnsi="Times New Roman"/>
          <w:color w:val="000000"/>
          <w:sz w:val="24"/>
          <w:szCs w:val="24"/>
        </w:rPr>
        <w:t xml:space="preserve">          </w:t>
      </w: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 В соответствии с данными направлениями строится основной раздел программы </w:t>
      </w:r>
      <w:r>
        <w:rPr>
          <w:rFonts w:ascii="Times New Roman" w:eastAsia="Geeza Pro" w:hAnsi="Times New Roman"/>
          <w:color w:val="000000"/>
          <w:sz w:val="24"/>
          <w:szCs w:val="24"/>
        </w:rPr>
        <w:t>«Содержание учебного предмета»</w:t>
      </w:r>
      <w:r w:rsidRPr="00575A89">
        <w:rPr>
          <w:rFonts w:ascii="Times New Roman" w:eastAsia="Geeza Pro" w:hAnsi="Times New Roman"/>
          <w:color w:val="000000"/>
          <w:sz w:val="24"/>
          <w:szCs w:val="24"/>
        </w:rPr>
        <w:t>.</w:t>
      </w:r>
    </w:p>
    <w:p w:rsidR="00AA3300" w:rsidRDefault="00AA3300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</w:p>
    <w:p w:rsidR="007C09C4" w:rsidRDefault="00AA3300" w:rsidP="007C09C4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</w:t>
      </w:r>
      <w:r w:rsidR="007C09C4" w:rsidRPr="00575A89">
        <w:rPr>
          <w:rFonts w:ascii="Times New Roman" w:hAnsi="Times New Roman"/>
          <w:b/>
          <w:i/>
          <w:sz w:val="24"/>
          <w:szCs w:val="24"/>
        </w:rPr>
        <w:t>7. Методы обучения</w:t>
      </w:r>
    </w:p>
    <w:p w:rsidR="00AA3300" w:rsidRPr="00575A89" w:rsidRDefault="00AA3300" w:rsidP="007C09C4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C09C4" w:rsidRDefault="007C09C4" w:rsidP="007C09C4">
      <w:pPr>
        <w:suppressAutoHyphens/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eastAsia="Helvetica" w:hAnsi="Times New Roman"/>
          <w:sz w:val="24"/>
          <w:szCs w:val="24"/>
        </w:rPr>
        <w:t xml:space="preserve">        </w:t>
      </w:r>
      <w:r w:rsidRPr="00575A89">
        <w:rPr>
          <w:rFonts w:ascii="Times New Roman" w:eastAsia="Helvetica" w:hAnsi="Times New Roman"/>
          <w:sz w:val="24"/>
          <w:szCs w:val="24"/>
        </w:rPr>
        <w:t xml:space="preserve"> </w:t>
      </w:r>
      <w:r w:rsidR="00F434C6">
        <w:rPr>
          <w:rFonts w:ascii="Times New Roman" w:eastAsia="Helvetica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1A76FD" w:rsidRPr="001A76FD" w:rsidRDefault="001A76FD" w:rsidP="001A76F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A76FD">
        <w:rPr>
          <w:rFonts w:ascii="Times New Roman" w:eastAsia="Helvetica" w:hAnsi="Times New Roman"/>
          <w:sz w:val="24"/>
          <w:szCs w:val="24"/>
        </w:rPr>
        <w:t>-   словесный (объяснение, разбор, анализ);</w:t>
      </w:r>
    </w:p>
    <w:p w:rsidR="001A76FD" w:rsidRPr="001A76FD" w:rsidRDefault="00DC73BD" w:rsidP="001A76F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Helvetica" w:hAnsi="Times New Roman"/>
          <w:sz w:val="24"/>
          <w:szCs w:val="24"/>
        </w:rPr>
        <w:t xml:space="preserve">-  </w:t>
      </w:r>
      <w:r w:rsidR="001A76FD" w:rsidRPr="001A76FD">
        <w:rPr>
          <w:rFonts w:ascii="Times New Roman" w:eastAsia="Helvetica" w:hAnsi="Times New Roman"/>
          <w:sz w:val="24"/>
          <w:szCs w:val="24"/>
        </w:rPr>
        <w:t>наглядный (качественный показ, демонстрация отдельных частей и всего движения; просмотр видеоматериалов с выступлениями выдающихся танцовщиц, танцовщиков, танцевальных коллективов, посещение концертов и спектаклей для повышения общего уровня развития обучающегося);</w:t>
      </w:r>
    </w:p>
    <w:p w:rsidR="001A76FD" w:rsidRPr="001A76FD" w:rsidRDefault="001A76FD" w:rsidP="001A76FD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sz w:val="24"/>
          <w:szCs w:val="24"/>
        </w:rPr>
        <w:t xml:space="preserve">- практический </w:t>
      </w:r>
      <w:r w:rsidRPr="001A76FD">
        <w:rPr>
          <w:rFonts w:ascii="Times New Roman" w:eastAsia="Helvetica" w:hAnsi="Times New Roman"/>
          <w:sz w:val="24"/>
          <w:szCs w:val="24"/>
        </w:rPr>
        <w:t>(воспроизводящие и творческие упражнения, деление целого произведения на более мелкие части для подробной проработки и последующей организации целого);</w:t>
      </w:r>
    </w:p>
    <w:p w:rsidR="001A76FD" w:rsidRPr="001A76FD" w:rsidRDefault="001A76FD" w:rsidP="001A76FD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1A76FD">
        <w:rPr>
          <w:rFonts w:ascii="Times New Roman" w:eastAsia="Geeza Pro" w:hAnsi="Times New Roman"/>
          <w:color w:val="000000"/>
          <w:sz w:val="24"/>
          <w:szCs w:val="24"/>
        </w:rPr>
        <w:t xml:space="preserve">- аналитический (сравнения и обобщения, развитие логического мышления);  </w:t>
      </w:r>
    </w:p>
    <w:p w:rsidR="001A76FD" w:rsidRPr="001A76FD" w:rsidRDefault="001A76FD" w:rsidP="001A76FD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1A76FD">
        <w:rPr>
          <w:rFonts w:ascii="Times New Roman" w:eastAsia="Geeza Pro" w:hAnsi="Times New Roman"/>
          <w:color w:val="000000"/>
          <w:sz w:val="24"/>
          <w:szCs w:val="24"/>
        </w:rPr>
        <w:t xml:space="preserve">- эмоциональный (подбор ассоциаций, образов, создание </w:t>
      </w:r>
      <w:r w:rsidRPr="001A76FD">
        <w:rPr>
          <w:rFonts w:ascii="Times New Roman" w:eastAsia="Helvetica" w:hAnsi="Times New Roman"/>
          <w:sz w:val="24"/>
          <w:szCs w:val="24"/>
        </w:rPr>
        <w:t>художественных впечатлений);</w:t>
      </w:r>
    </w:p>
    <w:p w:rsidR="001A76FD" w:rsidRDefault="001A76FD" w:rsidP="001A76FD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1A76FD">
        <w:rPr>
          <w:rFonts w:ascii="Times New Roman" w:eastAsia="Helvetica" w:hAnsi="Times New Roman"/>
          <w:sz w:val="24"/>
          <w:szCs w:val="24"/>
        </w:rPr>
        <w:lastRenderedPageBreak/>
        <w:t>- индивидуальный подход к каждому ученику с учетом природных способностей, возрастных особенностей, работоспособности и уровня подготовки.</w:t>
      </w:r>
    </w:p>
    <w:p w:rsidR="00AA3300" w:rsidRPr="001A76FD" w:rsidRDefault="00AA3300" w:rsidP="001A76FD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</w:p>
    <w:p w:rsidR="00F434C6" w:rsidRDefault="00AA3300" w:rsidP="00F434C6">
      <w:pPr>
        <w:pStyle w:val="a3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eastAsia="Helvetica" w:hAnsi="Times New Roman"/>
          <w:b/>
          <w:i/>
          <w:sz w:val="24"/>
          <w:szCs w:val="24"/>
        </w:rPr>
        <w:t xml:space="preserve">              </w:t>
      </w:r>
      <w:r w:rsidR="007C09C4">
        <w:rPr>
          <w:rFonts w:ascii="Times New Roman" w:eastAsia="Helvetica" w:hAnsi="Times New Roman"/>
          <w:b/>
          <w:i/>
          <w:sz w:val="24"/>
          <w:szCs w:val="24"/>
        </w:rPr>
        <w:t>8. </w:t>
      </w:r>
      <w:r w:rsidR="007C09C4" w:rsidRPr="00575A89">
        <w:rPr>
          <w:rFonts w:ascii="Times New Roman" w:eastAsia="Helvetica" w:hAnsi="Times New Roman"/>
          <w:b/>
          <w:i/>
          <w:sz w:val="24"/>
          <w:szCs w:val="24"/>
        </w:rPr>
        <w:t xml:space="preserve">Описание материально-технических условий реализации </w:t>
      </w:r>
      <w:r w:rsidR="00F434C6">
        <w:rPr>
          <w:rFonts w:ascii="Times New Roman" w:hAnsi="Times New Roman"/>
          <w:b/>
          <w:i/>
          <w:sz w:val="24"/>
        </w:rPr>
        <w:t xml:space="preserve">учебного предмета </w:t>
      </w:r>
      <w:r w:rsidR="00F434C6" w:rsidRPr="00E14C1E">
        <w:rPr>
          <w:rFonts w:ascii="Times New Roman" w:hAnsi="Times New Roman"/>
          <w:b/>
          <w:i/>
          <w:sz w:val="24"/>
        </w:rPr>
        <w:t>«</w:t>
      </w:r>
      <w:r w:rsidR="00F434C6" w:rsidRPr="00E14C1E">
        <w:rPr>
          <w:rFonts w:ascii="Times New Roman" w:hAnsi="Times New Roman"/>
          <w:b/>
          <w:bCs/>
          <w:i/>
          <w:color w:val="000000"/>
          <w:sz w:val="24"/>
          <w:szCs w:val="24"/>
        </w:rPr>
        <w:t>Народно-сценический танец</w:t>
      </w:r>
      <w:r w:rsidR="00F434C6" w:rsidRPr="00E14C1E">
        <w:rPr>
          <w:rFonts w:ascii="Times New Roman" w:hAnsi="Times New Roman"/>
          <w:b/>
          <w:i/>
          <w:sz w:val="24"/>
        </w:rPr>
        <w:t>»</w:t>
      </w:r>
    </w:p>
    <w:p w:rsidR="00AA3300" w:rsidRPr="00575A89" w:rsidRDefault="00AA3300" w:rsidP="00F434C6">
      <w:pPr>
        <w:pStyle w:val="a3"/>
        <w:jc w:val="both"/>
        <w:rPr>
          <w:rFonts w:ascii="Times New Roman" w:hAnsi="Times New Roman"/>
          <w:b/>
          <w:i/>
          <w:color w:val="00000A"/>
          <w:sz w:val="24"/>
          <w:szCs w:val="24"/>
        </w:rPr>
      </w:pPr>
    </w:p>
    <w:p w:rsidR="007C09C4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      </w:t>
      </w:r>
      <w:r w:rsidR="00F434C6">
        <w:rPr>
          <w:rFonts w:ascii="Times New Roman" w:eastAsia="Geeza Pro" w:hAnsi="Times New Roman"/>
          <w:color w:val="000000"/>
          <w:sz w:val="24"/>
          <w:szCs w:val="24"/>
        </w:rPr>
        <w:t xml:space="preserve">        </w:t>
      </w:r>
      <w:r w:rsidRPr="00575A89">
        <w:rPr>
          <w:rFonts w:ascii="Times New Roman" w:eastAsia="Geeza Pro" w:hAnsi="Times New Roman"/>
          <w:color w:val="000000"/>
          <w:sz w:val="24"/>
          <w:szCs w:val="24"/>
        </w:rPr>
        <w:t>Материально-техн</w:t>
      </w:r>
      <w:r>
        <w:rPr>
          <w:rFonts w:ascii="Times New Roman" w:eastAsia="Geeza Pro" w:hAnsi="Times New Roman"/>
          <w:color w:val="000000"/>
          <w:sz w:val="24"/>
          <w:szCs w:val="24"/>
        </w:rPr>
        <w:t xml:space="preserve">ическая база МАУ ДО «ДШИ № 36» соответствует </w:t>
      </w:r>
      <w:r w:rsidRPr="00575A89">
        <w:rPr>
          <w:rFonts w:ascii="Times New Roman" w:eastAsia="Geeza Pro" w:hAnsi="Times New Roman"/>
          <w:color w:val="000000"/>
          <w:sz w:val="24"/>
          <w:szCs w:val="24"/>
        </w:rPr>
        <w:t>санитарным и противопожарным нормам, нормам охраны труда.</w:t>
      </w:r>
    </w:p>
    <w:p w:rsidR="007C09C4" w:rsidRPr="00FB1ED9" w:rsidRDefault="00F434C6" w:rsidP="007C09C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>
        <w:rPr>
          <w:rFonts w:ascii="Times New Roman CYR" w:hAnsi="Times New Roman CYR" w:cs="Times New Roman CYR"/>
          <w:bCs/>
          <w:iCs/>
          <w:sz w:val="24"/>
          <w:szCs w:val="24"/>
        </w:rPr>
        <w:t xml:space="preserve">        </w:t>
      </w:r>
      <w:r w:rsidR="007C09C4" w:rsidRPr="00FB1ED9">
        <w:rPr>
          <w:rFonts w:ascii="Times New Roman CYR" w:hAnsi="Times New Roman CYR" w:cs="Times New Roman CYR"/>
          <w:bCs/>
          <w:iCs/>
          <w:sz w:val="24"/>
          <w:szCs w:val="24"/>
        </w:rPr>
        <w:t>Минимально необходимый перечень аудиторий, специализированных кабинетов и материально-технического обеспечения дл</w:t>
      </w:r>
      <w:r>
        <w:rPr>
          <w:rFonts w:ascii="Times New Roman CYR" w:hAnsi="Times New Roman CYR" w:cs="Times New Roman CYR"/>
          <w:bCs/>
          <w:iCs/>
          <w:sz w:val="24"/>
          <w:szCs w:val="24"/>
        </w:rPr>
        <w:t xml:space="preserve">я реализации учебного предмета </w:t>
      </w:r>
      <w:r w:rsidR="007C09C4" w:rsidRPr="00FB1ED9">
        <w:rPr>
          <w:rFonts w:ascii="Times New Roman CYR" w:hAnsi="Times New Roman CYR" w:cs="Times New Roman CYR"/>
          <w:bCs/>
          <w:iCs/>
          <w:sz w:val="24"/>
          <w:szCs w:val="24"/>
        </w:rPr>
        <w:t xml:space="preserve">включает в себя: </w:t>
      </w:r>
    </w:p>
    <w:p w:rsidR="007C09C4" w:rsidRPr="00FB1ED9" w:rsidRDefault="007C09C4" w:rsidP="00DC73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>
        <w:rPr>
          <w:rFonts w:ascii="Times New Roman CYR" w:hAnsi="Times New Roman CYR" w:cs="Times New Roman CYR"/>
          <w:bCs/>
          <w:iCs/>
          <w:sz w:val="24"/>
          <w:szCs w:val="24"/>
        </w:rPr>
        <w:t xml:space="preserve"> </w:t>
      </w:r>
      <w:r w:rsidR="00DC73BD" w:rsidRPr="00FB1ED9">
        <w:rPr>
          <w:rFonts w:ascii="Times New Roman CYR" w:hAnsi="Times New Roman CYR" w:cs="Times New Roman CYR"/>
          <w:bCs/>
          <w:iCs/>
          <w:sz w:val="24"/>
          <w:szCs w:val="24"/>
        </w:rPr>
        <w:t xml:space="preserve">- учебные аудитории просторные и хорошо проветриваемые, с хорошей акустикой </w:t>
      </w:r>
      <w:r w:rsidR="00DC73BD">
        <w:rPr>
          <w:rFonts w:ascii="Times New Roman CYR" w:hAnsi="Times New Roman CYR" w:cs="Times New Roman CYR"/>
          <w:bCs/>
          <w:iCs/>
          <w:sz w:val="24"/>
          <w:szCs w:val="24"/>
        </w:rPr>
        <w:t xml:space="preserve">для мелкогрупповых и групповых занятий, </w:t>
      </w:r>
      <w:r w:rsidR="00DC73BD" w:rsidRPr="00235E75">
        <w:rPr>
          <w:rFonts w:ascii="Times New Roman" w:hAnsi="Times New Roman"/>
          <w:sz w:val="24"/>
          <w:szCs w:val="24"/>
        </w:rPr>
        <w:t>оборудован</w:t>
      </w:r>
      <w:r w:rsidR="00DC73BD">
        <w:rPr>
          <w:rFonts w:ascii="Times New Roman" w:hAnsi="Times New Roman"/>
          <w:sz w:val="24"/>
          <w:szCs w:val="24"/>
        </w:rPr>
        <w:t>ы</w:t>
      </w:r>
      <w:r w:rsidR="00DC73BD" w:rsidRPr="00235E75">
        <w:rPr>
          <w:rFonts w:ascii="Times New Roman" w:hAnsi="Times New Roman"/>
          <w:sz w:val="24"/>
          <w:szCs w:val="24"/>
        </w:rPr>
        <w:t xml:space="preserve"> балетными</w:t>
      </w:r>
      <w:r w:rsidR="00DC73BD">
        <w:rPr>
          <w:rFonts w:ascii="Times New Roman" w:hAnsi="Times New Roman"/>
          <w:sz w:val="24"/>
          <w:szCs w:val="24"/>
        </w:rPr>
        <w:t xml:space="preserve"> станками, шведскими стенками, </w:t>
      </w:r>
      <w:r w:rsidR="00DC73BD" w:rsidRPr="00235E75">
        <w:rPr>
          <w:rFonts w:ascii="Times New Roman" w:hAnsi="Times New Roman"/>
          <w:sz w:val="24"/>
          <w:szCs w:val="24"/>
        </w:rPr>
        <w:t>зеркалами размером 7м х 2м</w:t>
      </w:r>
      <w:r w:rsidR="00DC73BD">
        <w:rPr>
          <w:rFonts w:ascii="Times New Roman CYR" w:hAnsi="Times New Roman CYR" w:cs="Times New Roman CYR"/>
          <w:bCs/>
          <w:iCs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bCs/>
          <w:iCs/>
          <w:sz w:val="24"/>
          <w:szCs w:val="24"/>
        </w:rPr>
        <w:t xml:space="preserve">наличием фортепиано, </w:t>
      </w:r>
      <w:r w:rsidRPr="00FB1ED9">
        <w:rPr>
          <w:rFonts w:ascii="Times New Roman CYR" w:hAnsi="Times New Roman CYR" w:cs="Times New Roman CYR"/>
          <w:bCs/>
          <w:iCs/>
          <w:sz w:val="24"/>
          <w:szCs w:val="24"/>
        </w:rPr>
        <w:t>концертный зал;</w:t>
      </w:r>
    </w:p>
    <w:p w:rsidR="00DC73BD" w:rsidRDefault="007C09C4" w:rsidP="00DC73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 w:rsidRPr="00FB1ED9">
        <w:rPr>
          <w:rFonts w:ascii="Times New Roman CYR" w:hAnsi="Times New Roman CYR" w:cs="Times New Roman CYR"/>
          <w:bCs/>
          <w:iCs/>
          <w:sz w:val="24"/>
          <w:szCs w:val="24"/>
        </w:rPr>
        <w:t xml:space="preserve">- </w:t>
      </w:r>
      <w:proofErr w:type="spellStart"/>
      <w:r w:rsidRPr="00FB1ED9">
        <w:rPr>
          <w:rFonts w:ascii="Times New Roman CYR" w:hAnsi="Times New Roman CYR" w:cs="Times New Roman CYR"/>
          <w:bCs/>
          <w:iCs/>
          <w:sz w:val="24"/>
          <w:szCs w:val="24"/>
        </w:rPr>
        <w:t>звукотехническое</w:t>
      </w:r>
      <w:proofErr w:type="spellEnd"/>
      <w:r w:rsidRPr="00FB1ED9">
        <w:rPr>
          <w:rFonts w:ascii="Times New Roman CYR" w:hAnsi="Times New Roman CYR" w:cs="Times New Roman CYR"/>
          <w:bCs/>
          <w:iCs/>
          <w:sz w:val="24"/>
          <w:szCs w:val="24"/>
        </w:rPr>
        <w:t xml:space="preserve"> оборудование (проигрыватель компакт дисков, магнитофон, звукоусиливающая аппаратура);</w:t>
      </w:r>
    </w:p>
    <w:p w:rsidR="007C09C4" w:rsidRPr="00FB1ED9" w:rsidRDefault="007C09C4" w:rsidP="00DC73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>
        <w:rPr>
          <w:rFonts w:ascii="Times New Roman CYR" w:hAnsi="Times New Roman CYR" w:cs="Times New Roman CYR"/>
          <w:bCs/>
          <w:iCs/>
          <w:sz w:val="24"/>
          <w:szCs w:val="24"/>
        </w:rPr>
        <w:t xml:space="preserve"> </w:t>
      </w:r>
      <w:r w:rsidRPr="00FB1ED9">
        <w:rPr>
          <w:rFonts w:ascii="Times New Roman CYR" w:hAnsi="Times New Roman CYR" w:cs="Times New Roman CYR"/>
          <w:bCs/>
          <w:iCs/>
          <w:sz w:val="24"/>
          <w:szCs w:val="24"/>
        </w:rPr>
        <w:t>- помещение для звукозаписи и работы со специализированными материалами (фонотеку, видеотеку, фильмотеку);</w:t>
      </w:r>
    </w:p>
    <w:p w:rsidR="00DC73BD" w:rsidRDefault="007C09C4" w:rsidP="00DC73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 w:rsidRPr="00FB1ED9">
        <w:rPr>
          <w:rFonts w:ascii="Times New Roman CYR" w:hAnsi="Times New Roman CYR" w:cs="Times New Roman CYR"/>
          <w:bCs/>
          <w:iCs/>
          <w:sz w:val="24"/>
          <w:szCs w:val="24"/>
        </w:rPr>
        <w:t>- костюмерная (костюмы, чехлы, обувь)</w:t>
      </w:r>
      <w:r w:rsidR="00DC73BD">
        <w:rPr>
          <w:rFonts w:ascii="Times New Roman CYR" w:hAnsi="Times New Roman CYR" w:cs="Times New Roman CYR"/>
          <w:bCs/>
          <w:iCs/>
          <w:sz w:val="24"/>
          <w:szCs w:val="24"/>
        </w:rPr>
        <w:t>;</w:t>
      </w:r>
    </w:p>
    <w:p w:rsidR="007C09C4" w:rsidRDefault="00DC73BD" w:rsidP="00DC73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>
        <w:rPr>
          <w:rFonts w:ascii="Times New Roman CYR" w:hAnsi="Times New Roman CYR" w:cs="Times New Roman CYR"/>
          <w:bCs/>
          <w:iCs/>
          <w:sz w:val="24"/>
          <w:szCs w:val="24"/>
        </w:rPr>
        <w:t>- раздевалка</w:t>
      </w:r>
      <w:r w:rsidR="007C09C4" w:rsidRPr="00FB1ED9">
        <w:rPr>
          <w:rFonts w:ascii="Times New Roman CYR" w:hAnsi="Times New Roman CYR" w:cs="Times New Roman CYR"/>
          <w:bCs/>
          <w:iCs/>
          <w:sz w:val="24"/>
          <w:szCs w:val="24"/>
        </w:rPr>
        <w:t>.</w:t>
      </w:r>
    </w:p>
    <w:p w:rsidR="007C09C4" w:rsidRDefault="007C09C4" w:rsidP="007C09C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 xml:space="preserve">       </w:t>
      </w:r>
      <w:r w:rsidR="00F434C6">
        <w:rPr>
          <w:rFonts w:ascii="Times New Roman" w:hAnsi="Times New Roman"/>
          <w:sz w:val="24"/>
          <w:szCs w:val="24"/>
        </w:rPr>
        <w:t xml:space="preserve">    </w:t>
      </w:r>
      <w:r w:rsidRPr="00575A89">
        <w:rPr>
          <w:rFonts w:ascii="Times New Roman" w:hAnsi="Times New Roman"/>
          <w:sz w:val="24"/>
          <w:szCs w:val="24"/>
        </w:rPr>
        <w:t xml:space="preserve"> Методическое обеспечение учебного процесса:</w:t>
      </w:r>
    </w:p>
    <w:p w:rsidR="007C09C4" w:rsidRPr="00575A89" w:rsidRDefault="007C09C4" w:rsidP="007C09C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учебные издания</w:t>
      </w:r>
      <w:r w:rsidRPr="00575A89">
        <w:rPr>
          <w:rFonts w:ascii="Times New Roman" w:hAnsi="Times New Roman"/>
          <w:sz w:val="24"/>
          <w:szCs w:val="24"/>
        </w:rPr>
        <w:t>;</w:t>
      </w:r>
    </w:p>
    <w:p w:rsidR="007C09C4" w:rsidRPr="00575A89" w:rsidRDefault="007C09C4" w:rsidP="007C09C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>- ме</w:t>
      </w:r>
      <w:r>
        <w:rPr>
          <w:rFonts w:ascii="Times New Roman" w:hAnsi="Times New Roman"/>
          <w:sz w:val="24"/>
          <w:szCs w:val="24"/>
        </w:rPr>
        <w:t>тодическая и учебная литература.</w:t>
      </w:r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/>
    <w:sectPr w:rsidR="00E14C1E" w:rsidSect="00A260F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eza Pro">
    <w:altName w:val="Times New Roman"/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2"/>
        </w:tabs>
        <w:ind w:left="1069" w:hanging="360"/>
      </w:pPr>
      <w:rPr>
        <w:rFonts w:eastAsia="Times New Roman" w:cs="Times New Roman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727010B"/>
    <w:multiLevelType w:val="multilevel"/>
    <w:tmpl w:val="4FB43A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174B2C"/>
    <w:multiLevelType w:val="hybridMultilevel"/>
    <w:tmpl w:val="18D88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D44A0E"/>
    <w:multiLevelType w:val="multilevel"/>
    <w:tmpl w:val="6A8E2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4108F3"/>
    <w:multiLevelType w:val="hybridMultilevel"/>
    <w:tmpl w:val="2190F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0B5CC3"/>
    <w:multiLevelType w:val="hybridMultilevel"/>
    <w:tmpl w:val="5E289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B24A68"/>
    <w:multiLevelType w:val="hybridMultilevel"/>
    <w:tmpl w:val="8990EEC8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4CD96811"/>
    <w:multiLevelType w:val="multilevel"/>
    <w:tmpl w:val="3C9C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D8245D"/>
    <w:multiLevelType w:val="hybridMultilevel"/>
    <w:tmpl w:val="BE7411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B2107E"/>
    <w:multiLevelType w:val="hybridMultilevel"/>
    <w:tmpl w:val="D78480A2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 w15:restartNumberingAfterBreak="0">
    <w:nsid w:val="788E3202"/>
    <w:multiLevelType w:val="multilevel"/>
    <w:tmpl w:val="6DC82E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E81F49"/>
    <w:multiLevelType w:val="multilevel"/>
    <w:tmpl w:val="C0D6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2"/>
  </w:num>
  <w:num w:numId="5">
    <w:abstractNumId w:val="8"/>
  </w:num>
  <w:num w:numId="6">
    <w:abstractNumId w:val="16"/>
  </w:num>
  <w:num w:numId="7">
    <w:abstractNumId w:val="15"/>
  </w:num>
  <w:num w:numId="8">
    <w:abstractNumId w:val="6"/>
  </w:num>
  <w:num w:numId="9">
    <w:abstractNumId w:val="11"/>
  </w:num>
  <w:num w:numId="10">
    <w:abstractNumId w:val="9"/>
  </w:num>
  <w:num w:numId="11">
    <w:abstractNumId w:val="13"/>
  </w:num>
  <w:num w:numId="12">
    <w:abstractNumId w:val="7"/>
  </w:num>
  <w:num w:numId="13">
    <w:abstractNumId w:val="10"/>
  </w:num>
  <w:num w:numId="14">
    <w:abstractNumId w:val="14"/>
  </w:num>
  <w:num w:numId="15">
    <w:abstractNumId w:val="1"/>
  </w:num>
  <w:num w:numId="16">
    <w:abstractNumId w:val="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C15"/>
    <w:rsid w:val="00005406"/>
    <w:rsid w:val="000D04EB"/>
    <w:rsid w:val="001A08FB"/>
    <w:rsid w:val="001A76FD"/>
    <w:rsid w:val="00235E75"/>
    <w:rsid w:val="002F2DBD"/>
    <w:rsid w:val="00300F3C"/>
    <w:rsid w:val="003A657C"/>
    <w:rsid w:val="003B3159"/>
    <w:rsid w:val="005A0BB2"/>
    <w:rsid w:val="005D7526"/>
    <w:rsid w:val="005F4B08"/>
    <w:rsid w:val="007C09C4"/>
    <w:rsid w:val="007C0A59"/>
    <w:rsid w:val="007C7CFD"/>
    <w:rsid w:val="00897CF4"/>
    <w:rsid w:val="009C1688"/>
    <w:rsid w:val="00A260F4"/>
    <w:rsid w:val="00A609FD"/>
    <w:rsid w:val="00AA3300"/>
    <w:rsid w:val="00AD64A9"/>
    <w:rsid w:val="00B27C15"/>
    <w:rsid w:val="00B8162D"/>
    <w:rsid w:val="00B86BB2"/>
    <w:rsid w:val="00C00A20"/>
    <w:rsid w:val="00C9216A"/>
    <w:rsid w:val="00CA5BB4"/>
    <w:rsid w:val="00D25A09"/>
    <w:rsid w:val="00DC73BD"/>
    <w:rsid w:val="00E14C1E"/>
    <w:rsid w:val="00E32EF7"/>
    <w:rsid w:val="00F13237"/>
    <w:rsid w:val="00F315A0"/>
    <w:rsid w:val="00F4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D91A1-BDA1-407F-9335-CA50034F4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14C1E"/>
    <w:pPr>
      <w:spacing w:after="0" w:line="240" w:lineRule="auto"/>
    </w:pPr>
    <w:rPr>
      <w:rFonts w:ascii="Cambria" w:eastAsia="Times New Roman" w:hAnsi="Cambria" w:cs="Times New Roman"/>
      <w:lang w:eastAsia="ru-RU"/>
    </w:rPr>
  </w:style>
  <w:style w:type="character" w:customStyle="1" w:styleId="a4">
    <w:name w:val="Без интервала Знак"/>
    <w:link w:val="a3"/>
    <w:uiPriority w:val="1"/>
    <w:qFormat/>
    <w:rsid w:val="00E14C1E"/>
    <w:rPr>
      <w:rFonts w:ascii="Cambria" w:eastAsia="Times New Roman" w:hAnsi="Cambria" w:cs="Times New Roman"/>
      <w:lang w:eastAsia="ru-RU"/>
    </w:rPr>
  </w:style>
  <w:style w:type="paragraph" w:customStyle="1" w:styleId="1">
    <w:name w:val="Абзац списка1"/>
    <w:basedOn w:val="a"/>
    <w:rsid w:val="007C09C4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paragraph" w:customStyle="1" w:styleId="Body1">
    <w:name w:val="Body 1"/>
    <w:rsid w:val="00F13237"/>
    <w:pPr>
      <w:suppressAutoHyphens/>
      <w:spacing w:after="0" w:line="240" w:lineRule="auto"/>
    </w:pPr>
    <w:rPr>
      <w:rFonts w:ascii="Helvetica" w:eastAsia="SimSun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5">
    <w:name w:val="Normal (Web)"/>
    <w:basedOn w:val="a"/>
    <w:rsid w:val="007C0A5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5A0BB2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qFormat/>
    <w:rsid w:val="00B86B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B3159"/>
    <w:pPr>
      <w:spacing w:after="0" w:line="240" w:lineRule="auto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nhideWhenUsed/>
    <w:rsid w:val="001A08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1A08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E32EF7"/>
    <w:pPr>
      <w:widowControl w:val="0"/>
      <w:suppressAutoHyphens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Екатерина Олефиренко</cp:lastModifiedBy>
  <cp:revision>23</cp:revision>
  <dcterms:created xsi:type="dcterms:W3CDTF">2022-09-07T08:47:00Z</dcterms:created>
  <dcterms:modified xsi:type="dcterms:W3CDTF">2022-09-13T04:21:00Z</dcterms:modified>
</cp:coreProperties>
</file>