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978" w:rsidRPr="00EF7006" w:rsidRDefault="00EF7006" w:rsidP="00EF700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предмет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F7006">
        <w:rPr>
          <w:rFonts w:ascii="Times New Roman" w:hAnsi="Times New Roman"/>
          <w:b/>
          <w:sz w:val="24"/>
          <w:szCs w:val="24"/>
        </w:rPr>
        <w:t>«Музыкальный инструмент (гитара)»</w:t>
      </w:r>
    </w:p>
    <w:p w:rsidR="00EF7006" w:rsidRPr="00C11F29" w:rsidRDefault="00EF7006" w:rsidP="00EF7006">
      <w:pPr>
        <w:shd w:val="clear" w:color="auto" w:fill="FFFFFF"/>
        <w:tabs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>1.Характе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>ристика   учебного   предмета,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 xml:space="preserve"> его   место   и   роль   в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образовательном процессе.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Гитара является одним из самых популярных музыкальных инструментов, используемых и в профессиональной, и в любительской исполнительской практике. Разнообразный гитарный репертуар включает музыку разных стилей и эпох, в том числе, классическую, популярную, джазовую.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Формирование навыков игры на классической гитаре позволяет учащимся в дальнейшем самостоятельно осваивать различные музыкальные инструменты, являющиеся «родственниками» классической шестиструнной гитары, – электрогитару, банджо, различные</w:t>
      </w:r>
      <w:r>
        <w:rPr>
          <w:rFonts w:ascii="Times New Roman" w:hAnsi="Times New Roman"/>
          <w:sz w:val="24"/>
          <w:szCs w:val="24"/>
        </w:rPr>
        <w:t xml:space="preserve"> старинные струнные инструменты.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EF7006" w:rsidRPr="0059476F" w:rsidRDefault="00EF7006" w:rsidP="00EF70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7006" w:rsidRPr="00C11F29" w:rsidRDefault="00EF7006" w:rsidP="00EF7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2.Срок реализации уч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ебного предмета </w:t>
      </w:r>
    </w:p>
    <w:p w:rsidR="00EF7006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При реализации программы учебного предмета «Музыкальный инструмент (гитара)» со сроком обучения 4 года, продолжительность учебных занятий с первого </w:t>
      </w:r>
      <w:proofErr w:type="gramStart"/>
      <w:r w:rsidRPr="002E0C8A">
        <w:rPr>
          <w:rFonts w:ascii="Times New Roman" w:hAnsi="Times New Roman"/>
          <w:sz w:val="24"/>
          <w:szCs w:val="24"/>
        </w:rPr>
        <w:t>по четвёртый годы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обучения составляет 34 недели в год. </w:t>
      </w:r>
    </w:p>
    <w:p w:rsidR="00EF7006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7006" w:rsidRDefault="00EF7006" w:rsidP="00EF700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3. Объем   учебного   времени,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предусмотренный   учебным   планом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98"/>
        <w:gridCol w:w="1374"/>
        <w:gridCol w:w="1106"/>
        <w:gridCol w:w="1240"/>
        <w:gridCol w:w="1106"/>
        <w:gridCol w:w="1220"/>
      </w:tblGrid>
      <w:tr w:rsidR="00EF7006" w:rsidRPr="002E0C8A" w:rsidTr="00EF7006">
        <w:tc>
          <w:tcPr>
            <w:tcW w:w="3299" w:type="dxa"/>
            <w:vAlign w:val="center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8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работы,</w:t>
            </w:r>
          </w:p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8A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нагрузки, аттестации</w:t>
            </w:r>
          </w:p>
        </w:tc>
        <w:tc>
          <w:tcPr>
            <w:tcW w:w="4826" w:type="dxa"/>
            <w:gridSpan w:val="4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0C8A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0C8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EF7006" w:rsidRPr="002E0C8A" w:rsidTr="00EF7006">
        <w:tc>
          <w:tcPr>
            <w:tcW w:w="3299" w:type="dxa"/>
            <w:vAlign w:val="center"/>
          </w:tcPr>
          <w:p w:rsidR="00EF7006" w:rsidRPr="002E0C8A" w:rsidRDefault="00EF7006" w:rsidP="006B46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374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006" w:rsidRPr="002E0C8A" w:rsidTr="00EF7006">
        <w:tc>
          <w:tcPr>
            <w:tcW w:w="3299" w:type="dxa"/>
          </w:tcPr>
          <w:p w:rsidR="00EF7006" w:rsidRPr="002E0C8A" w:rsidRDefault="00EF7006" w:rsidP="006B46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374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006" w:rsidRPr="002E0C8A" w:rsidTr="00EF7006">
        <w:tc>
          <w:tcPr>
            <w:tcW w:w="3299" w:type="dxa"/>
          </w:tcPr>
          <w:p w:rsidR="00EF7006" w:rsidRPr="002E0C8A" w:rsidRDefault="00EF7006" w:rsidP="006B46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374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4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EF7006" w:rsidRPr="002E0C8A" w:rsidTr="00EF7006">
        <w:tc>
          <w:tcPr>
            <w:tcW w:w="3299" w:type="dxa"/>
          </w:tcPr>
          <w:p w:rsidR="00EF7006" w:rsidRPr="002E0C8A" w:rsidRDefault="00EF7006" w:rsidP="006B46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374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4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EF7006" w:rsidRPr="002E0C8A" w:rsidTr="00EF7006">
        <w:tc>
          <w:tcPr>
            <w:tcW w:w="3299" w:type="dxa"/>
          </w:tcPr>
          <w:p w:rsidR="00EF7006" w:rsidRPr="002E0C8A" w:rsidRDefault="00EF7006" w:rsidP="006B46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374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4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06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20" w:type="dxa"/>
          </w:tcPr>
          <w:p w:rsidR="00EF7006" w:rsidRPr="002E0C8A" w:rsidRDefault="00EF7006" w:rsidP="006B46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C8A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</w:tr>
    </w:tbl>
    <w:p w:rsidR="00EF7006" w:rsidRDefault="00EF7006" w:rsidP="00EF7006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F7006" w:rsidRPr="009E4684" w:rsidRDefault="00EF7006" w:rsidP="00EF7006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E4684">
        <w:rPr>
          <w:rFonts w:ascii="Times New Roman" w:hAnsi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t xml:space="preserve">     Занятия проводятся в индивидуальной форме, возможно чередование индивидуальных и мелкогрупповых (от 2-х человек) занятий, продолжительность урока 1 академический час. </w:t>
      </w:r>
    </w:p>
    <w:p w:rsidR="00EF7006" w:rsidRDefault="00EF7006"/>
    <w:p w:rsidR="00EF7006" w:rsidRPr="003B147F" w:rsidRDefault="00EF7006" w:rsidP="00EF7006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5. </w:t>
      </w:r>
      <w:r w:rsidRPr="003B147F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ель и задачи учебного предмета</w:t>
      </w:r>
    </w:p>
    <w:p w:rsidR="00EF7006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 xml:space="preserve">    </w:t>
      </w:r>
      <w:r w:rsidRPr="00C11F29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Цель:</w:t>
      </w:r>
      <w:r w:rsidRPr="00EF7006">
        <w:rPr>
          <w:rFonts w:ascii="Times New Roman" w:hAnsi="Times New Roman"/>
          <w:sz w:val="24"/>
          <w:szCs w:val="24"/>
        </w:rPr>
        <w:t xml:space="preserve">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обеспечение развития творческих способностей и индивидуальности учащегося;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овладение знаниями и представлениями о гитарном исполнительстве;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формирование практических умений и навыков игры на гитаре;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формирование устойчивого интереса к самостоятельной деятельности в области музыкального искусства.</w:t>
      </w:r>
    </w:p>
    <w:p w:rsidR="00EF7006" w:rsidRPr="00EF7006" w:rsidRDefault="00EF7006" w:rsidP="00EF7006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EF7006">
        <w:rPr>
          <w:rFonts w:ascii="Times New Roman" w:hAnsi="Times New Roman"/>
          <w:b/>
          <w:sz w:val="24"/>
          <w:szCs w:val="24"/>
        </w:rPr>
        <w:t>Задачи: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ознакомление детей с гитарой, исполнительскими возможностями и разнообразием приемов игры;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формирование навыков игры на музыкальном инструменте;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приобретение знаний в области музыкальной грамоты;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E0C8A">
        <w:rPr>
          <w:rFonts w:ascii="Times New Roman" w:hAnsi="Times New Roman"/>
          <w:sz w:val="24"/>
          <w:szCs w:val="24"/>
        </w:rPr>
        <w:t>приобретение  знаний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в области истории музыкальной культуры;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lastRenderedPageBreak/>
        <w:t>- формирование понятий о музыкальных стилях и жанрах;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</w:t>
      </w:r>
      <w:proofErr w:type="gramStart"/>
      <w:r w:rsidRPr="002E0C8A">
        <w:rPr>
          <w:rFonts w:ascii="Times New Roman" w:hAnsi="Times New Roman"/>
          <w:sz w:val="24"/>
          <w:szCs w:val="24"/>
        </w:rPr>
        <w:t>оснащение  системой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 знаний, умений и способов музыкальной деятельности,  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воспитание у детей трудолюбия, усидчивости, терпения, дисциплины;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 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2E0C8A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 на гитаре, в том числе, аккомпанирования, подбора по слуху. </w:t>
      </w:r>
    </w:p>
    <w:p w:rsidR="00EF7006" w:rsidRPr="00C11F29" w:rsidRDefault="00EF7006" w:rsidP="00EF7006">
      <w:pPr>
        <w:shd w:val="clear" w:color="auto" w:fill="FFFFFF"/>
        <w:tabs>
          <w:tab w:val="left" w:pos="94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-27"/>
          <w:sz w:val="24"/>
          <w:szCs w:val="24"/>
          <w:lang w:eastAsia="ru-RU"/>
        </w:rPr>
        <w:t>6.  С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труктура программы учебного предмета</w:t>
      </w:r>
    </w:p>
    <w:p w:rsidR="00EF7006" w:rsidRPr="00C11F29" w:rsidRDefault="00EF7006" w:rsidP="00EF70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-сведения о затратах учебного времени, предусмотренного на освоение учебного предмета;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учащихся;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формы и методы контроля, система оценок, итоговая аттестация;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EF7006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 xml:space="preserve">       В соответствии с данными направлениями строится основной раздел    программы «Содержание учебного предмета».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EF7006" w:rsidRPr="00C11F29" w:rsidRDefault="00EF7006" w:rsidP="00EF7006">
      <w:pPr>
        <w:shd w:val="clear" w:color="auto" w:fill="FFFFFF"/>
        <w:spacing w:after="0" w:line="240" w:lineRule="auto"/>
        <w:ind w:firstLine="110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 xml:space="preserve">7.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  <w:t>Методы обучения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словесный (объяснение, беседа, рассказ);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наглядный (показ, наблюдение, демонстрация приемов работы);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практический (освоение приемов игры на инструменте);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-эмоциональный (подбор ассоциаций, образов, художественные впечатления).</w:t>
      </w:r>
    </w:p>
    <w:p w:rsidR="00EF7006" w:rsidRPr="00EF7006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i/>
          <w:color w:val="000000"/>
          <w:sz w:val="24"/>
          <w:szCs w:val="24"/>
        </w:rPr>
      </w:pPr>
      <w:r w:rsidRPr="00EF7006">
        <w:rPr>
          <w:rFonts w:ascii="Times New Roman" w:eastAsia="Geeza Pro" w:hAnsi="Times New Roman"/>
          <w:i/>
          <w:color w:val="000000"/>
          <w:sz w:val="24"/>
          <w:szCs w:val="24"/>
        </w:rPr>
        <w:t xml:space="preserve">   </w:t>
      </w:r>
      <w:r w:rsidRPr="00EF7006">
        <w:rPr>
          <w:rFonts w:ascii="Times New Roman" w:eastAsia="Geeza Pro" w:hAnsi="Times New Roman"/>
          <w:i/>
          <w:color w:val="000000"/>
          <w:sz w:val="24"/>
          <w:szCs w:val="24"/>
        </w:rPr>
        <w:t xml:space="preserve"> Виды внеаудиторной работы: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самостоятельные занятия по подготовке учебной программы;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подготовка к контрольным прослушиваниям;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подготовка к концертным выступлениям;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EF7006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2E0C8A">
        <w:rPr>
          <w:rFonts w:ascii="Times New Roman" w:eastAsia="Geeza Pro" w:hAnsi="Times New Roman"/>
          <w:color w:val="000000"/>
          <w:sz w:val="24"/>
          <w:szCs w:val="24"/>
        </w:rPr>
        <w:t>-участие учащихся в творческих мероприятиях и культурно-просветительской деятельности.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EF7006" w:rsidRPr="00C11F29" w:rsidRDefault="00EF7006" w:rsidP="00EF700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4D534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8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4"/>
          <w:szCs w:val="24"/>
          <w:lang w:eastAsia="ru-RU"/>
        </w:rPr>
        <w:t xml:space="preserve">. Описание материально-технических условий реализации учебного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предмета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Материально-техническая база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МБУ ДО</w:t>
      </w:r>
      <w:r w:rsidRPr="002E0C8A">
        <w:rPr>
          <w:rFonts w:ascii="Times New Roman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труда. 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Учебные аудитории для занятий по учебному предмету «Музы</w:t>
      </w:r>
      <w:r>
        <w:rPr>
          <w:rFonts w:ascii="Times New Roman" w:hAnsi="Times New Roman"/>
          <w:sz w:val="24"/>
          <w:szCs w:val="24"/>
        </w:rPr>
        <w:t>кальный инструмент (гитара</w:t>
      </w:r>
      <w:proofErr w:type="gramStart"/>
      <w:r>
        <w:rPr>
          <w:rFonts w:ascii="Times New Roman" w:hAnsi="Times New Roman"/>
          <w:sz w:val="24"/>
          <w:szCs w:val="24"/>
        </w:rPr>
        <w:t xml:space="preserve">)»  </w:t>
      </w:r>
      <w:r w:rsidRPr="002E0C8A">
        <w:rPr>
          <w:rFonts w:ascii="Times New Roman" w:hAnsi="Times New Roman"/>
          <w:sz w:val="24"/>
          <w:szCs w:val="24"/>
        </w:rPr>
        <w:t>проходят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в просторном с  хорошей  акустикой (с учетом индивидуальной  и  коллективной  форм  </w:t>
      </w:r>
      <w:proofErr w:type="spellStart"/>
      <w:r w:rsidRPr="002E0C8A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) теплом, хорошо освещенном и  проветриваемом помещении,  имеют площадь не менее 9 </w:t>
      </w:r>
      <w:proofErr w:type="spellStart"/>
      <w:r w:rsidRPr="002E0C8A">
        <w:rPr>
          <w:rFonts w:ascii="Times New Roman" w:hAnsi="Times New Roman"/>
          <w:sz w:val="24"/>
          <w:szCs w:val="24"/>
        </w:rPr>
        <w:t>кв.м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., зал для концертных выступлений.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 В образовательном учреждении соз</w:t>
      </w:r>
      <w:bookmarkStart w:id="0" w:name="_GoBack"/>
      <w:bookmarkEnd w:id="0"/>
      <w:r w:rsidRPr="002E0C8A">
        <w:rPr>
          <w:rFonts w:ascii="Times New Roman" w:hAnsi="Times New Roman"/>
          <w:sz w:val="24"/>
          <w:szCs w:val="24"/>
        </w:rPr>
        <w:t xml:space="preserve">даны условия для содержания, своевременного обслуживания и ремонта музыкальных инструментов.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Образовательное </w:t>
      </w:r>
      <w:proofErr w:type="gramStart"/>
      <w:r w:rsidRPr="002E0C8A">
        <w:rPr>
          <w:rFonts w:ascii="Times New Roman" w:hAnsi="Times New Roman"/>
          <w:sz w:val="24"/>
          <w:szCs w:val="24"/>
        </w:rPr>
        <w:t>учреждение  обеспечено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оборудованием  учебного кабинета, техническими средствами и методическим обеспечением: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- инструменты обычного размера; 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чехлы для инструментов;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фортепиано;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lastRenderedPageBreak/>
        <w:t>- пюпитры;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- комплекты струн к инструментам;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подставки под ноги;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метроном;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- приспособления </w:t>
      </w:r>
      <w:proofErr w:type="gramStart"/>
      <w:r w:rsidRPr="002E0C8A">
        <w:rPr>
          <w:rFonts w:ascii="Times New Roman" w:hAnsi="Times New Roman"/>
          <w:sz w:val="24"/>
          <w:szCs w:val="24"/>
        </w:rPr>
        <w:t>для  содержания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и хранения инструментов (на стеллажи , полки, стол,   шкаф  и  </w:t>
      </w:r>
      <w:proofErr w:type="spellStart"/>
      <w:r w:rsidRPr="002E0C8A">
        <w:rPr>
          <w:rFonts w:ascii="Times New Roman" w:hAnsi="Times New Roman"/>
          <w:sz w:val="24"/>
          <w:szCs w:val="24"/>
        </w:rPr>
        <w:t>т.д</w:t>
      </w:r>
      <w:proofErr w:type="spellEnd"/>
      <w:r w:rsidRPr="002E0C8A">
        <w:rPr>
          <w:rFonts w:ascii="Times New Roman" w:hAnsi="Times New Roman"/>
          <w:sz w:val="24"/>
          <w:szCs w:val="24"/>
        </w:rPr>
        <w:t>);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Методическое обеспечение учебного процесса: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- учебные издания - </w:t>
      </w:r>
      <w:proofErr w:type="gramStart"/>
      <w:r w:rsidRPr="002E0C8A">
        <w:rPr>
          <w:rFonts w:ascii="Times New Roman" w:hAnsi="Times New Roman"/>
          <w:sz w:val="24"/>
          <w:szCs w:val="24"/>
        </w:rPr>
        <w:t>сборники  музыкальных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произведений, гамм,      упражнений, этюдов;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EF7006" w:rsidRPr="002E0C8A" w:rsidRDefault="00EF7006" w:rsidP="00EF700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EF7006" w:rsidRDefault="00EF7006" w:rsidP="00EF7006"/>
    <w:sectPr w:rsidR="00EF7006" w:rsidSect="00EF700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7D"/>
    <w:rsid w:val="00171C7D"/>
    <w:rsid w:val="00AC1978"/>
    <w:rsid w:val="00E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59114-0697-4063-A04D-E270F9F2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70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F7006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F70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Олефиренко</dc:creator>
  <cp:keywords/>
  <dc:description/>
  <cp:lastModifiedBy>Екатерина Олефиренко</cp:lastModifiedBy>
  <cp:revision>2</cp:revision>
  <dcterms:created xsi:type="dcterms:W3CDTF">2022-11-20T18:06:00Z</dcterms:created>
  <dcterms:modified xsi:type="dcterms:W3CDTF">2022-11-20T18:12:00Z</dcterms:modified>
</cp:coreProperties>
</file>